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56AEB" w14:textId="77777777" w:rsidR="00343DF1" w:rsidRDefault="00343DF1" w:rsidP="00343DF1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5"/>
        <w:gridCol w:w="7163"/>
      </w:tblGrid>
      <w:tr w:rsidR="00343DF1" w14:paraId="2B195FAF" w14:textId="77777777" w:rsidTr="00AA683A">
        <w:tc>
          <w:tcPr>
            <w:tcW w:w="24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73965B" w14:textId="77777777" w:rsidR="00343DF1" w:rsidRDefault="00343DF1" w:rsidP="00AA683A">
            <w:pPr>
              <w:pStyle w:val="TableContents"/>
            </w:pPr>
            <w:r>
              <w:rPr>
                <w:b/>
              </w:rPr>
              <w:t>Numer ogłoszenia BZP/TED/Nr referencyjny</w:t>
            </w:r>
          </w:p>
        </w:tc>
        <w:tc>
          <w:tcPr>
            <w:tcW w:w="71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C0ADC" w14:textId="7D6C9E2E" w:rsidR="00343DF1" w:rsidRDefault="00343DF1" w:rsidP="00AA683A">
            <w:pPr>
              <w:pStyle w:val="TableContents"/>
              <w:jc w:val="center"/>
              <w:rPr>
                <w:b/>
                <w:bCs/>
                <w:lang w:val="pl-PL"/>
              </w:rPr>
            </w:pPr>
            <w:bookmarkStart w:id="0" w:name="ctl00_Content_txtNumerReferencyjny"/>
            <w:bookmarkEnd w:id="0"/>
            <w:r>
              <w:rPr>
                <w:b/>
                <w:bCs/>
                <w:lang w:val="pl-PL"/>
              </w:rPr>
              <w:t>TZ.372.</w:t>
            </w:r>
            <w:r w:rsidR="00C0565C">
              <w:rPr>
                <w:b/>
                <w:bCs/>
                <w:lang w:val="pl-PL"/>
              </w:rPr>
              <w:t>6</w:t>
            </w:r>
            <w:r w:rsidR="00487B5F">
              <w:rPr>
                <w:b/>
                <w:bCs/>
                <w:lang w:val="pl-PL"/>
              </w:rPr>
              <w:t>1</w:t>
            </w:r>
            <w:r>
              <w:rPr>
                <w:b/>
                <w:bCs/>
                <w:lang w:val="pl-PL"/>
              </w:rPr>
              <w:t>.2020</w:t>
            </w:r>
          </w:p>
        </w:tc>
      </w:tr>
      <w:tr w:rsidR="00343DF1" w14:paraId="29F1E012" w14:textId="77777777" w:rsidTr="00AA683A">
        <w:tc>
          <w:tcPr>
            <w:tcW w:w="24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DB83C" w14:textId="77777777" w:rsidR="00343DF1" w:rsidRDefault="00343DF1" w:rsidP="00AA683A">
            <w:pPr>
              <w:pStyle w:val="TableContents"/>
              <w:rPr>
                <w:b/>
              </w:rPr>
            </w:pPr>
          </w:p>
          <w:p w14:paraId="0778742D" w14:textId="62D7ED0B" w:rsidR="00343DF1" w:rsidRDefault="00343DF1" w:rsidP="00AA683A">
            <w:pPr>
              <w:pStyle w:val="TableContents"/>
            </w:pPr>
            <w:r>
              <w:rPr>
                <w:b/>
              </w:rPr>
              <w:t>Identyfikator postępowania</w:t>
            </w:r>
          </w:p>
        </w:tc>
        <w:tc>
          <w:tcPr>
            <w:tcW w:w="71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0D8D48" w14:textId="24B170EC" w:rsidR="00343DF1" w:rsidRDefault="004D0DA1" w:rsidP="00AA683A">
            <w:pPr>
              <w:pStyle w:val="Standard"/>
              <w:jc w:val="center"/>
            </w:pPr>
            <w:bookmarkStart w:id="1" w:name="ctl00_Content_lblIdentyfikatorPostepowan"/>
            <w:bookmarkEnd w:id="1"/>
            <w:r>
              <w:rPr>
                <w:rStyle w:val="width100prc"/>
              </w:rPr>
              <w:t>23a34c1f-921b-4f07-8941-63d2e58628ef</w:t>
            </w:r>
          </w:p>
        </w:tc>
      </w:tr>
      <w:tr w:rsidR="00343DF1" w14:paraId="3DF39CE5" w14:textId="77777777" w:rsidTr="00AA683A">
        <w:tc>
          <w:tcPr>
            <w:tcW w:w="24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DCF02" w14:textId="77777777" w:rsidR="00343DF1" w:rsidRDefault="00343DF1" w:rsidP="00AA683A">
            <w:pPr>
              <w:pStyle w:val="TableContents"/>
              <w:rPr>
                <w:b/>
              </w:rPr>
            </w:pPr>
            <w:r>
              <w:rPr>
                <w:b/>
              </w:rPr>
              <w:t>Tytuł/nazwa postępowania</w:t>
            </w:r>
          </w:p>
        </w:tc>
        <w:tc>
          <w:tcPr>
            <w:tcW w:w="71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0DB16" w14:textId="77777777" w:rsidR="00343DF1" w:rsidRDefault="00343DF1" w:rsidP="00AA683A">
            <w:pPr>
              <w:pStyle w:val="Textbody"/>
              <w:tabs>
                <w:tab w:val="left" w:pos="786"/>
              </w:tabs>
              <w:spacing w:line="360" w:lineRule="auto"/>
              <w:ind w:left="360"/>
              <w:jc w:val="center"/>
              <w:rPr>
                <w:rStyle w:val="Domylnaczcionkaakapitu1"/>
                <w:rFonts w:eastAsia="Calibri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0E0429F7" w14:textId="77777777" w:rsidR="00487B5F" w:rsidRPr="00522653" w:rsidRDefault="00487B5F" w:rsidP="00487B5F">
            <w:pPr>
              <w:suppressAutoHyphens w:val="0"/>
              <w:jc w:val="center"/>
              <w:rPr>
                <w:b/>
                <w:bCs/>
                <w:i/>
                <w:lang w:eastAsia="pl-PL"/>
              </w:rPr>
            </w:pPr>
            <w:r w:rsidRPr="00522653">
              <w:rPr>
                <w:b/>
                <w:bCs/>
                <w:i/>
                <w:lang w:eastAsia="pl-PL"/>
              </w:rPr>
              <w:t>Sukcesywne usługi odbioru, transportu i unieszkodliwienia odpadów medycznych w ilości szacunkowej 364 Mg.</w:t>
            </w:r>
          </w:p>
          <w:p w14:paraId="5B6B499B" w14:textId="1B079C4E" w:rsidR="00343DF1" w:rsidRPr="00C0565C" w:rsidRDefault="00343DF1" w:rsidP="00AA683A">
            <w:pPr>
              <w:pStyle w:val="Textbody"/>
              <w:tabs>
                <w:tab w:val="left" w:pos="786"/>
              </w:tabs>
              <w:spacing w:line="360" w:lineRule="auto"/>
              <w:ind w:left="360"/>
              <w:jc w:val="center"/>
              <w:rPr>
                <w:b/>
                <w:bCs/>
              </w:rPr>
            </w:pPr>
          </w:p>
        </w:tc>
      </w:tr>
    </w:tbl>
    <w:p w14:paraId="45D6D203" w14:textId="77777777" w:rsidR="00343DF1" w:rsidRDefault="00343DF1" w:rsidP="00343DF1">
      <w:pPr>
        <w:pStyle w:val="Standard"/>
      </w:pPr>
    </w:p>
    <w:p w14:paraId="43795B86" w14:textId="77777777" w:rsidR="00575C86" w:rsidRDefault="00575C86"/>
    <w:sectPr w:rsidR="00575C8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38"/>
    <w:rsid w:val="00343DF1"/>
    <w:rsid w:val="00487B5F"/>
    <w:rsid w:val="004D0DA1"/>
    <w:rsid w:val="00575C86"/>
    <w:rsid w:val="00B85238"/>
    <w:rsid w:val="00C0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9037"/>
  <w15:chartTrackingRefBased/>
  <w15:docId w15:val="{C2032D61-8ABB-4714-A6D7-6EBF1CE9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D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3D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43DF1"/>
    <w:pPr>
      <w:spacing w:after="120"/>
    </w:pPr>
  </w:style>
  <w:style w:type="paragraph" w:customStyle="1" w:styleId="TableContents">
    <w:name w:val="Table Contents"/>
    <w:basedOn w:val="Standard"/>
    <w:rsid w:val="00343DF1"/>
    <w:pPr>
      <w:suppressLineNumbers/>
    </w:pPr>
  </w:style>
  <w:style w:type="character" w:customStyle="1" w:styleId="Domylnaczcionkaakapitu1">
    <w:name w:val="Domyślna czcionka akapitu1"/>
    <w:rsid w:val="00343DF1"/>
  </w:style>
  <w:style w:type="character" w:customStyle="1" w:styleId="width100prc">
    <w:name w:val="width100prc"/>
    <w:basedOn w:val="Domylnaczcionkaakapitu"/>
    <w:rsid w:val="00343DF1"/>
  </w:style>
  <w:style w:type="character" w:customStyle="1" w:styleId="aspnetdisabled">
    <w:name w:val="aspnetdisabled"/>
    <w:basedOn w:val="Domylnaczcionkaakapitu"/>
    <w:rsid w:val="00343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5</cp:revision>
  <dcterms:created xsi:type="dcterms:W3CDTF">2020-08-14T08:11:00Z</dcterms:created>
  <dcterms:modified xsi:type="dcterms:W3CDTF">2020-10-26T09:56:00Z</dcterms:modified>
</cp:coreProperties>
</file>