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D460" w14:textId="77777777" w:rsidR="00675EA2" w:rsidRDefault="00675EA2" w:rsidP="001F4EBA">
      <w:pPr>
        <w:spacing w:line="360" w:lineRule="auto"/>
        <w:jc w:val="center"/>
        <w:rPr>
          <w:b/>
          <w:sz w:val="28"/>
          <w:szCs w:val="28"/>
        </w:rPr>
      </w:pPr>
    </w:p>
    <w:p w14:paraId="10E214CF" w14:textId="77777777" w:rsidR="001F4EBA" w:rsidRDefault="001F4EBA" w:rsidP="001F4EBA">
      <w:pPr>
        <w:spacing w:line="360" w:lineRule="auto"/>
        <w:jc w:val="center"/>
      </w:pPr>
      <w:r>
        <w:rPr>
          <w:b/>
          <w:sz w:val="28"/>
          <w:szCs w:val="28"/>
        </w:rPr>
        <w:t>FORMULARZ CENOWO –TECHNICZNY</w:t>
      </w:r>
      <w:r w:rsidR="009143DB">
        <w:rPr>
          <w:b/>
          <w:sz w:val="28"/>
          <w:szCs w:val="28"/>
        </w:rPr>
        <w:t xml:space="preserve"> - zadanie nr 4</w:t>
      </w:r>
      <w:r>
        <w:rPr>
          <w:b/>
          <w:sz w:val="28"/>
          <w:szCs w:val="28"/>
        </w:rPr>
        <w:t xml:space="preserve"> </w:t>
      </w:r>
    </w:p>
    <w:p w14:paraId="4C4509F0" w14:textId="77777777" w:rsidR="00215052" w:rsidRPr="004E384A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sz w:val="20"/>
          <w:szCs w:val="20"/>
        </w:rPr>
      </w:pPr>
      <w:r w:rsidRPr="004E384A">
        <w:rPr>
          <w:sz w:val="20"/>
          <w:szCs w:val="20"/>
        </w:rPr>
        <w:t>Przedmiot zamówienia:</w:t>
      </w:r>
    </w:p>
    <w:p w14:paraId="0F9B13A2" w14:textId="77777777" w:rsidR="00215052" w:rsidRPr="00E1751E" w:rsidRDefault="00D73E3F" w:rsidP="002210BF">
      <w:pPr>
        <w:tabs>
          <w:tab w:val="num" w:pos="142"/>
        </w:tabs>
        <w:ind w:hanging="1004"/>
        <w:jc w:val="center"/>
        <w:rPr>
          <w:b/>
          <w:bCs/>
          <w:u w:val="single"/>
        </w:rPr>
      </w:pPr>
      <w:r w:rsidRPr="00E1751E">
        <w:rPr>
          <w:b/>
          <w:bCs/>
          <w:u w:val="single"/>
        </w:rPr>
        <w:t>Monitor funkcji życiowych</w:t>
      </w:r>
      <w:r w:rsidR="00DB7301" w:rsidRPr="00E1751E">
        <w:rPr>
          <w:b/>
          <w:bCs/>
          <w:u w:val="single"/>
        </w:rPr>
        <w:t xml:space="preserve">– </w:t>
      </w:r>
      <w:r w:rsidR="0043673D" w:rsidRPr="00E1751E">
        <w:rPr>
          <w:b/>
          <w:bCs/>
          <w:u w:val="single"/>
        </w:rPr>
        <w:t>2</w:t>
      </w:r>
      <w:r w:rsidR="00DB7301" w:rsidRPr="00E1751E">
        <w:rPr>
          <w:b/>
          <w:bCs/>
          <w:u w:val="single"/>
        </w:rPr>
        <w:t xml:space="preserve"> szt.</w:t>
      </w:r>
      <w:r w:rsidR="0038028B" w:rsidRPr="00E1751E">
        <w:rPr>
          <w:b/>
          <w:bCs/>
          <w:u w:val="single"/>
        </w:rPr>
        <w:t xml:space="preserve"> </w:t>
      </w:r>
    </w:p>
    <w:p w14:paraId="4B4CE05A" w14:textId="77777777" w:rsidR="008429A6" w:rsidRPr="004E384A" w:rsidRDefault="008429A6" w:rsidP="002210BF">
      <w:pPr>
        <w:tabs>
          <w:tab w:val="num" w:pos="142"/>
        </w:tabs>
        <w:ind w:hanging="1004"/>
        <w:jc w:val="center"/>
        <w:rPr>
          <w:b/>
          <w:sz w:val="20"/>
          <w:szCs w:val="20"/>
          <w:u w:val="single"/>
        </w:rPr>
      </w:pPr>
    </w:p>
    <w:p w14:paraId="5F47C6DE" w14:textId="77777777" w:rsidR="00215052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sz w:val="20"/>
          <w:szCs w:val="20"/>
        </w:rPr>
      </w:pPr>
      <w:r w:rsidRPr="004E384A">
        <w:rPr>
          <w:sz w:val="20"/>
          <w:szCs w:val="20"/>
        </w:rPr>
        <w:t>Wykonawca gwarantuje, że przedmiot zamówienia spełniać będzie wymagania wskazane w niniejszej tabeli.</w:t>
      </w:r>
    </w:p>
    <w:p w14:paraId="5FA51B3F" w14:textId="77777777" w:rsidR="00780DDB" w:rsidRPr="004E384A" w:rsidRDefault="00780DDB" w:rsidP="00780DDB">
      <w:pPr>
        <w:ind w:left="720"/>
        <w:jc w:val="both"/>
        <w:rPr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35"/>
        <w:gridCol w:w="6779"/>
        <w:gridCol w:w="1417"/>
        <w:gridCol w:w="1276"/>
      </w:tblGrid>
      <w:tr w:rsidR="00215052" w:rsidRPr="00215052" w14:paraId="0EFBCD4D" w14:textId="77777777" w:rsidTr="00675EA2">
        <w:trPr>
          <w:trHeight w:val="33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2F9A" w14:textId="77777777" w:rsidR="00215052" w:rsidRPr="00954D3C" w:rsidRDefault="00215052" w:rsidP="00215052">
            <w:pPr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6207A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PARAMETR/FUNKCJA/WARUNKI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8D9FC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8771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Oferowana wartość</w:t>
            </w:r>
          </w:p>
        </w:tc>
      </w:tr>
      <w:tr w:rsidR="00215052" w:rsidRPr="00221F9D" w14:paraId="1152ED4A" w14:textId="77777777" w:rsidTr="00221F9D">
        <w:trPr>
          <w:trHeight w:val="2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AEE1" w14:textId="77777777" w:rsidR="00215052" w:rsidRPr="00221F9D" w:rsidRDefault="00215052" w:rsidP="000553A0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D883" w14:textId="77777777" w:rsidR="00215052" w:rsidRPr="00221F9D" w:rsidRDefault="0043673D" w:rsidP="00E175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3673D">
              <w:rPr>
                <w:b/>
                <w:sz w:val="20"/>
                <w:szCs w:val="20"/>
              </w:rPr>
              <w:t xml:space="preserve">Monitor funkcji życiowych– </w:t>
            </w:r>
            <w:r>
              <w:rPr>
                <w:b/>
                <w:sz w:val="20"/>
                <w:szCs w:val="20"/>
              </w:rPr>
              <w:t>2</w:t>
            </w:r>
            <w:r w:rsidRPr="0043673D"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215052" w:rsidRPr="00221F9D" w14:paraId="03EEAB84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DF3D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1F935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Urządzenie typ,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3C1F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9513E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2E24DE62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152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7B3BD" w14:textId="77777777" w:rsidR="00215052" w:rsidRPr="00221F9D" w:rsidRDefault="00215052" w:rsidP="006A703C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Producent/ </w:t>
            </w:r>
            <w:r w:rsidR="00D27DD2" w:rsidRPr="00221F9D">
              <w:rPr>
                <w:sz w:val="20"/>
                <w:szCs w:val="20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1154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C224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563D3F27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2074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DED97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7F77" w14:textId="77777777" w:rsidR="00215052" w:rsidRPr="00221F9D" w:rsidRDefault="00215052" w:rsidP="00C12B2F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20</w:t>
            </w:r>
            <w:r w:rsidR="00C12B2F" w:rsidRPr="00221F9D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C842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21E7D7C6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C9755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5B64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Oznakowanie 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D80F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96AED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754C7A3A" w14:textId="77777777" w:rsidTr="00221F9D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79F4" w14:textId="77777777" w:rsidR="00215052" w:rsidRPr="00221F9D" w:rsidRDefault="00215052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Parametry techniczne</w:t>
            </w:r>
          </w:p>
        </w:tc>
      </w:tr>
      <w:tr w:rsidR="0043673D" w:rsidRPr="00221F9D" w14:paraId="25B04BAE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F530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FFE7D" w14:textId="77777777" w:rsidR="0043673D" w:rsidRPr="00E1751E" w:rsidRDefault="0043673D">
            <w:pPr>
              <w:rPr>
                <w:bCs/>
                <w:sz w:val="20"/>
                <w:szCs w:val="20"/>
              </w:rPr>
            </w:pPr>
            <w:r w:rsidRPr="00E1751E">
              <w:rPr>
                <w:bCs/>
                <w:sz w:val="20"/>
                <w:szCs w:val="20"/>
              </w:rPr>
              <w:t>Monitor funkcji życiowych umieszczony na stabilnym, pięciokołowym statywie jezdnym, z możliwością zablokowania dwóch kół, z przegródkami na akcesoria (np. mankiety, sensory, kapturki) i wbudowanym oświetleniem LED półki (do pracy nocnej), systemem prowadzenia kabli, zintegrowanym uchwytem na pojemnik na odpady lub chusteczki dezynfekujące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E942" w14:textId="77777777" w:rsidR="0043673D" w:rsidRPr="00221F9D" w:rsidRDefault="0043673D" w:rsidP="00B60FD4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7FBC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3527EDEE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419C4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D5FF3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Kolorowy ekran dotykowy o przekątnej min. 8 cali i rozdzielczości min. 800 x 600 pikseli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CEE9" w14:textId="77777777" w:rsidR="0043673D" w:rsidRPr="00221F9D" w:rsidRDefault="0043673D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8E32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2363C507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8E2A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DBEC5" w14:textId="77777777" w:rsidR="0043673D" w:rsidRPr="00E1751E" w:rsidRDefault="0043673D" w:rsidP="003A78A2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Urządzenie przeznaczone dla pacjentów dorosłych</w:t>
            </w:r>
            <w:r w:rsidR="003A78A2" w:rsidRPr="00E1751E">
              <w:rPr>
                <w:color w:val="000000"/>
                <w:sz w:val="20"/>
                <w:szCs w:val="20"/>
              </w:rPr>
              <w:t xml:space="preserve"> i</w:t>
            </w:r>
            <w:r w:rsidRPr="00E1751E">
              <w:rPr>
                <w:color w:val="000000"/>
                <w:sz w:val="20"/>
                <w:szCs w:val="20"/>
              </w:rPr>
              <w:t xml:space="preserve"> pediatrycznych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596B" w14:textId="77777777" w:rsidR="0043673D" w:rsidRPr="00221F9D" w:rsidRDefault="0043673D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F2D25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7153833D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5630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5590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Wszystkie komunikaty i menu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46541" w14:textId="77777777" w:rsidR="0043673D" w:rsidRPr="00221F9D" w:rsidRDefault="0043673D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56B1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4C44491F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AB2E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9CC78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Jednoczesna prezentacja na ekranie co najmniej sześciu parametrów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D961" w14:textId="77777777" w:rsidR="0043673D" w:rsidRPr="00221F9D" w:rsidRDefault="0043673D" w:rsidP="00091947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4A83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54533BFA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619AD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405DF" w14:textId="77777777" w:rsidR="0043673D" w:rsidRPr="00E1751E" w:rsidRDefault="0043673D">
            <w:pPr>
              <w:rPr>
                <w:bCs/>
                <w:sz w:val="20"/>
                <w:szCs w:val="20"/>
              </w:rPr>
            </w:pPr>
            <w:r w:rsidRPr="00E1751E">
              <w:rPr>
                <w:bCs/>
                <w:sz w:val="20"/>
                <w:szCs w:val="20"/>
              </w:rPr>
              <w:t>Możliwość rozbudowy urządzenia o Skalę Wczesnego Ostrzegania (EWS) - wskaźnik stanu pacjenta na podstawie algorytmu  parametrów (NIBP, SpO2, tętno, ciepłota ciała, ilość oddechów)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217F2" w14:textId="77777777" w:rsidR="0043673D" w:rsidRPr="00221F9D" w:rsidRDefault="0043673D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9A40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3B712823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0BE8A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A6A02" w14:textId="77777777" w:rsidR="0043673D" w:rsidRPr="00E1751E" w:rsidRDefault="0043673D" w:rsidP="00D15DD1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Monitorowanie NIBP, tętna, SpO2 oraz ciepłoty ciała na błonie bębenkowej lub w jamie ustnej/ pod pachą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19935" w14:textId="77777777" w:rsidR="0043673D" w:rsidRPr="00221F9D" w:rsidRDefault="0043673D" w:rsidP="00821682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4EDD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4E671AD8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94DD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4CD6F" w14:textId="77777777" w:rsidR="0043673D" w:rsidRPr="00E1751E" w:rsidRDefault="0043673D" w:rsidP="00D15DD1">
            <w:pPr>
              <w:rPr>
                <w:bCs/>
                <w:color w:val="92D050"/>
                <w:sz w:val="20"/>
                <w:szCs w:val="20"/>
              </w:rPr>
            </w:pPr>
            <w:r w:rsidRPr="00E1751E">
              <w:rPr>
                <w:bCs/>
                <w:sz w:val="20"/>
                <w:szCs w:val="20"/>
              </w:rPr>
              <w:t xml:space="preserve">Możliwość ręcznego wprowadzania parametrów takich jak: respiracja, wzrost, waga, poziom odczuwanego bólu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EB92" w14:textId="77777777" w:rsidR="0043673D" w:rsidRPr="00221F9D" w:rsidRDefault="0043673D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2E7B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0853A111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DBB8A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08CA0" w14:textId="77777777" w:rsidR="0043673D" w:rsidRPr="00E1751E" w:rsidRDefault="0043673D" w:rsidP="003A78A2">
            <w:pPr>
              <w:rPr>
                <w:sz w:val="20"/>
                <w:szCs w:val="20"/>
              </w:rPr>
            </w:pPr>
            <w:r w:rsidRPr="00E1751E">
              <w:rPr>
                <w:sz w:val="20"/>
                <w:szCs w:val="20"/>
              </w:rPr>
              <w:t xml:space="preserve">Możliwość rozbudowy o interfejs sieci bezprzewodowej umożliwiający transfer danych do systemu szpitalnego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BAC1" w14:textId="77777777" w:rsidR="0043673D" w:rsidRPr="00221F9D" w:rsidRDefault="0043673D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55C9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37B81A98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C0A0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7D7D" w14:textId="77777777" w:rsidR="0043673D" w:rsidRPr="00E1751E" w:rsidRDefault="0043673D" w:rsidP="00D15DD1">
            <w:pPr>
              <w:rPr>
                <w:bCs/>
                <w:color w:val="92D050"/>
                <w:sz w:val="20"/>
                <w:szCs w:val="20"/>
              </w:rPr>
            </w:pPr>
            <w:r w:rsidRPr="00E1751E">
              <w:rPr>
                <w:bCs/>
                <w:sz w:val="20"/>
                <w:szCs w:val="20"/>
              </w:rPr>
              <w:t xml:space="preserve">Możliwość rozbudowy o Identyfikacje pacjentów i  personelu za pomocą kodu kreskowego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E334" w14:textId="77777777" w:rsidR="0043673D" w:rsidRPr="00221F9D" w:rsidRDefault="0043673D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FD9C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6B69EF6A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19A7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1ECBD" w14:textId="77777777" w:rsidR="0043673D" w:rsidRPr="00E1751E" w:rsidRDefault="0043673D">
            <w:pPr>
              <w:rPr>
                <w:bCs/>
                <w:sz w:val="20"/>
                <w:szCs w:val="20"/>
              </w:rPr>
            </w:pPr>
            <w:r w:rsidRPr="00E1751E">
              <w:rPr>
                <w:bCs/>
                <w:sz w:val="20"/>
                <w:szCs w:val="20"/>
              </w:rPr>
              <w:t>Praca minimum w dwóch trybach: pomiar punktowy, monitorowanie ciągłe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3FD08" w14:textId="77777777" w:rsidR="0043673D" w:rsidRPr="00221F9D" w:rsidRDefault="0043673D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E4BD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0961753F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29DA8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72275" w14:textId="77777777" w:rsidR="0043673D" w:rsidRPr="00E1751E" w:rsidRDefault="0043673D">
            <w:pPr>
              <w:rPr>
                <w:bCs/>
                <w:sz w:val="20"/>
                <w:szCs w:val="20"/>
              </w:rPr>
            </w:pPr>
            <w:r w:rsidRPr="00E1751E">
              <w:rPr>
                <w:bCs/>
                <w:sz w:val="20"/>
                <w:szCs w:val="20"/>
              </w:rPr>
              <w:t>Możliwość  rozbudowy urządzenia o stację pomiarową do określania wagi i wzrostu, z obciążeniem  do min. 250 kg, z bezprzewodową transmisją danych, przeznaczoną do stosowania w szpitalach i zalegalizowaną do celów medycznych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18F9D" w14:textId="77777777" w:rsidR="0043673D" w:rsidRPr="00221F9D" w:rsidRDefault="0043673D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3AD9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7922594F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BA044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03B40" w14:textId="77777777" w:rsidR="0043673D" w:rsidRPr="00E1751E" w:rsidRDefault="0043673D">
            <w:pPr>
              <w:rPr>
                <w:bCs/>
                <w:sz w:val="20"/>
                <w:szCs w:val="20"/>
              </w:rPr>
            </w:pPr>
            <w:r w:rsidRPr="00E1751E">
              <w:rPr>
                <w:bCs/>
                <w:sz w:val="20"/>
                <w:szCs w:val="20"/>
              </w:rPr>
              <w:t xml:space="preserve">Bezprzewodowa komunikacja urządzenia ze stacją pomiarową do określania wzrostu, wagi -  wyniki wyświetlane bezpośrednio  na ekranie monitora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DEB7A" w14:textId="77777777" w:rsidR="0043673D" w:rsidRPr="00221F9D" w:rsidRDefault="0043673D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F905F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7B096B9B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932DF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16291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Możliwość ustawiania przez użytkownika progów alarmowych NIBP, SpO2; Alarmy w formie wizualnej i dźwiękowej, z możliwością czasowego zawieszenia i wyciszenia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F0813" w14:textId="77777777" w:rsidR="0043673D" w:rsidRPr="00221F9D" w:rsidRDefault="0043673D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B1F9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02AB115E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0475" w14:textId="77777777" w:rsidR="0043673D" w:rsidRPr="00221F9D" w:rsidRDefault="0043673D" w:rsidP="00150856">
            <w:pPr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1CCC1" w14:textId="77777777" w:rsidR="0043673D" w:rsidRPr="00E1751E" w:rsidRDefault="003A78A2">
            <w:pPr>
              <w:rPr>
                <w:b/>
                <w:bCs/>
                <w:color w:val="92D050"/>
                <w:sz w:val="20"/>
                <w:szCs w:val="20"/>
              </w:rPr>
            </w:pPr>
            <w:r w:rsidRPr="00E1751E">
              <w:rPr>
                <w:b/>
                <w:bCs/>
                <w:color w:val="92D050"/>
                <w:sz w:val="20"/>
                <w:szCs w:val="20"/>
              </w:rPr>
              <w:t xml:space="preserve"> </w:t>
            </w:r>
            <w:r w:rsidRPr="00E1751E">
              <w:rPr>
                <w:b/>
                <w:bCs/>
                <w:sz w:val="20"/>
                <w:szCs w:val="20"/>
              </w:rPr>
              <w:t>Pomiar ciśnienia</w:t>
            </w:r>
            <w:r w:rsidR="00150856" w:rsidRPr="00E1751E">
              <w:rPr>
                <w:b/>
                <w:bCs/>
                <w:sz w:val="20"/>
                <w:szCs w:val="20"/>
              </w:rPr>
              <w:t xml:space="preserve"> krwi metodą nieinwazyjną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8D033" w14:textId="77777777" w:rsidR="0043673D" w:rsidRPr="00221F9D" w:rsidRDefault="0043673D" w:rsidP="0082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DDF6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730968F8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054F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69075" w14:textId="77777777" w:rsidR="0043673D" w:rsidRPr="00E1751E" w:rsidRDefault="0043673D">
            <w:pPr>
              <w:rPr>
                <w:bCs/>
                <w:color w:val="92D050"/>
                <w:sz w:val="20"/>
                <w:szCs w:val="20"/>
              </w:rPr>
            </w:pPr>
            <w:r w:rsidRPr="00E1751E">
              <w:rPr>
                <w:bCs/>
                <w:sz w:val="20"/>
                <w:szCs w:val="20"/>
              </w:rPr>
              <w:t xml:space="preserve">Pomiar ciśnienia krwi w trakcie inflacji mankietu. Typowy czas określania ciśnienia tętniczego nie dłuższy niż 15 sek.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07A26" w14:textId="77777777" w:rsidR="0043673D" w:rsidRPr="00221F9D" w:rsidRDefault="0043673D" w:rsidP="00BD6AA1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CCA4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7E29E6C6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CF78A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1564E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Zabezpieczenie przed „przepompowaniem”, tj. powyżej 300 mmHg, +/- 15 mmHg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8BAC3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AF2C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7B54E310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73830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3F75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 xml:space="preserve">Wymóg spełnienia standardu ANSI/AAMI SP10:2002 (dokładność pomiaru)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6A48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32E2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6868D136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7CA49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1489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 xml:space="preserve">Zakres pomiaru ciśnienia skurczowego: min. od 30 do 260 mmHg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88039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DAE2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714545FD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EFEE7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5A82D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 xml:space="preserve">Zakres pomiaru ciśnienia rozkurczowego: min. od 20 do 220 mmHg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1B265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A3AF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6EEE95DC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AFDD0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7D4A1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 xml:space="preserve">Zakres pomiaru ciśnienia średniego: min. od 25 do 230 mmHg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4E394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7C5B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1F7520F4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FADA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F669F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W zestawie dwa mankiety w rozmiarach „standard” i „duży”, wykonane z tworzywa sztucznego, wykończone powłoką antybakteryjną, z możliwością dezynfekcji poprzez całkowite zanurzenie,  z możliwością obrócenia przewodu o 360</w:t>
            </w:r>
            <w:r w:rsidRPr="00E1751E">
              <w:rPr>
                <w:rFonts w:ascii="Cambria Math" w:hAnsi="Cambria Math" w:cs="Cambria Math"/>
                <w:color w:val="000000"/>
                <w:sz w:val="20"/>
                <w:szCs w:val="20"/>
              </w:rPr>
              <w:t>⁰</w:t>
            </w:r>
            <w:r w:rsidRPr="00E1751E">
              <w:rPr>
                <w:color w:val="000000"/>
                <w:sz w:val="20"/>
                <w:szCs w:val="20"/>
              </w:rPr>
              <w:t>, wyposażone w szybkozłącze (wymiana mankietu bez odkręcania przewodów)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AB0B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9133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6D98A2D0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DF8CB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80E0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Możliwość stosowania mankietów jednopacjentowych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2F866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7E4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3AEA5462" w14:textId="77777777" w:rsidTr="00E45F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AEF5D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888C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W trybie monitorowania : granice alarmowe oraz wyniki ostatniego pomiaru ciśnienia skurczowego, rozkurczowego i średniego stale widoczne na ekranie głównym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1A74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CBCC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28C3931B" w14:textId="77777777" w:rsidTr="0036107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4166F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D6A33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 xml:space="preserve">W trybie monitorowania : możliwość dokonywania pomiarów w odstępach automatycznych lub z możliwością zaprogramowania  przez użytkownika min. 2 algorytmów interwałowych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2A7A" w14:textId="77777777" w:rsidR="0043673D" w:rsidRPr="00221F9D" w:rsidRDefault="0043673D" w:rsidP="00BD6AA1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5F36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084B49B6" w14:textId="77777777" w:rsidTr="0036107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F2947" w14:textId="77777777" w:rsidR="0043673D" w:rsidRPr="00221F9D" w:rsidRDefault="0043673D" w:rsidP="00150856">
            <w:pPr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8B04" w14:textId="77777777" w:rsidR="0043673D" w:rsidRPr="00E1751E" w:rsidRDefault="00150856">
            <w:pPr>
              <w:rPr>
                <w:b/>
                <w:bCs/>
                <w:color w:val="92D050"/>
                <w:sz w:val="20"/>
                <w:szCs w:val="20"/>
              </w:rPr>
            </w:pPr>
            <w:r w:rsidRPr="00E1751E">
              <w:rPr>
                <w:b/>
                <w:bCs/>
                <w:sz w:val="20"/>
                <w:szCs w:val="20"/>
              </w:rPr>
              <w:t>Pomiar temperatury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0CF8" w14:textId="77777777" w:rsidR="0043673D" w:rsidRPr="00221F9D" w:rsidRDefault="0043673D" w:rsidP="00150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4AF3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17114B36" w14:textId="77777777" w:rsidTr="0036107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78124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1A7E" w14:textId="77777777" w:rsidR="0043673D" w:rsidRPr="00E1751E" w:rsidRDefault="0043673D">
            <w:pPr>
              <w:rPr>
                <w:sz w:val="20"/>
                <w:szCs w:val="20"/>
              </w:rPr>
            </w:pPr>
            <w:r w:rsidRPr="00E1751E">
              <w:rPr>
                <w:sz w:val="20"/>
                <w:szCs w:val="20"/>
              </w:rPr>
              <w:t>Pomiar ciepłoty ciała dokonywany bezprzewodowym, elektronicznym termometrem dousznym z podgrzewaną końcówką (eliminuje wychłodzenie kanału słuchowego), pomiar wyświetlany na ekranie monitora lub</w:t>
            </w:r>
            <w:r w:rsidR="00E1751E">
              <w:rPr>
                <w:sz w:val="20"/>
                <w:szCs w:val="20"/>
              </w:rPr>
              <w:t xml:space="preserve"> pomiar temperatury</w:t>
            </w:r>
            <w:r w:rsidRPr="00E1751E">
              <w:rPr>
                <w:sz w:val="20"/>
                <w:szCs w:val="20"/>
              </w:rPr>
              <w:t xml:space="preserve"> w jamie ustnej/pod pachą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F3A81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1B8B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63CF4D36" w14:textId="77777777" w:rsidTr="0036107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F1470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FBA8B" w14:textId="77777777" w:rsidR="0043673D" w:rsidRPr="00E1751E" w:rsidRDefault="0043673D">
            <w:pPr>
              <w:rPr>
                <w:sz w:val="20"/>
                <w:szCs w:val="20"/>
              </w:rPr>
            </w:pPr>
            <w:r w:rsidRPr="00E1751E">
              <w:rPr>
                <w:sz w:val="20"/>
                <w:szCs w:val="20"/>
              </w:rPr>
              <w:t>Zakres pomiaru temperatury : min. 20°C do  42°C lub  min. 26,7°C do  43°C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46A1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6A0E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60AE7BBE" w14:textId="77777777" w:rsidTr="0036107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FE50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619E7" w14:textId="77777777" w:rsidR="0043673D" w:rsidRPr="00E1751E" w:rsidRDefault="0043673D" w:rsidP="00150856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 xml:space="preserve">Dokładność kalibracji 0,2°C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CA0C4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3DC5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5E4A7219" w14:textId="77777777" w:rsidTr="0036107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0550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E8703" w14:textId="77777777" w:rsidR="0043673D" w:rsidRPr="00E1751E" w:rsidRDefault="0043673D" w:rsidP="00150856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Sonda pomiarowa chroniona osłonkami usuwanymi bezdotykowo – w dostawie min. 800 szt. osłonek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E335D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563E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2493F346" w14:textId="77777777" w:rsidTr="0036107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004C" w14:textId="77777777" w:rsidR="0043673D" w:rsidRPr="00221F9D" w:rsidRDefault="0043673D" w:rsidP="00150856">
            <w:pPr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04DEE" w14:textId="77777777" w:rsidR="0043673D" w:rsidRPr="00E1751E" w:rsidRDefault="00150856">
            <w:pPr>
              <w:rPr>
                <w:b/>
                <w:color w:val="000000"/>
                <w:sz w:val="20"/>
                <w:szCs w:val="20"/>
              </w:rPr>
            </w:pPr>
            <w:r w:rsidRPr="00E1751E">
              <w:rPr>
                <w:b/>
                <w:color w:val="000000"/>
                <w:sz w:val="20"/>
                <w:szCs w:val="20"/>
              </w:rPr>
              <w:t>Pomiar saturacji i tętna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99FF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B344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6D6AB08F" w14:textId="77777777" w:rsidTr="00E13D7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8876A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D62F" w14:textId="77777777" w:rsidR="0043673D" w:rsidRPr="00E1751E" w:rsidRDefault="0043673D" w:rsidP="00150856">
            <w:pPr>
              <w:rPr>
                <w:sz w:val="20"/>
                <w:szCs w:val="20"/>
              </w:rPr>
            </w:pPr>
            <w:r w:rsidRPr="00E1751E">
              <w:rPr>
                <w:sz w:val="20"/>
                <w:szCs w:val="20"/>
              </w:rPr>
              <w:t>Pomiar SPO2 zakresie min. 1 – 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89965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AD1B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2383DAAE" w14:textId="77777777" w:rsidTr="00E13D7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504B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907EB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W komplecie wielorazowy czujnik palcowy dla pacjentów dorosłych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7E76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68A2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53F77D5D" w14:textId="77777777" w:rsidTr="00E13D7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91829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0934B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Wyświetlanie wartości liczbowej, krzywej pletyzmograficznej, częstości tętna oraz wykresu słupkowego amplitudy tętna (do wyboru przez użytkownika)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F7924" w14:textId="77777777" w:rsidR="0043673D" w:rsidRPr="00221F9D" w:rsidRDefault="0043673D" w:rsidP="00BD6AA1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2C33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3133BA49" w14:textId="77777777" w:rsidTr="00E13D7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134A5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924E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Progi alarmowe stale widoczne na ekranie w trybie monitorowania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978D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AE34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30219DA3" w14:textId="77777777" w:rsidTr="00E13D7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619B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33E0B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Pomiar częstości tętna w zakresie min. od 20 do 250 uderzeń na minutę (plus minus 3 ud/min)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F174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ED798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01B5F6E1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951A1" w14:textId="77777777" w:rsidR="00E52429" w:rsidRPr="00221F9D" w:rsidRDefault="00E52429" w:rsidP="00150856">
            <w:pPr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580B" w14:textId="77777777" w:rsidR="00E52429" w:rsidRPr="00E1751E" w:rsidRDefault="00150856" w:rsidP="00150856">
            <w:pPr>
              <w:suppressAutoHyphens w:val="0"/>
              <w:rPr>
                <w:b/>
                <w:sz w:val="20"/>
                <w:szCs w:val="20"/>
              </w:rPr>
            </w:pPr>
            <w:r w:rsidRPr="00E1751E">
              <w:rPr>
                <w:b/>
                <w:sz w:val="20"/>
                <w:szCs w:val="20"/>
              </w:rPr>
              <w:t>Pamięć i zarządzanie danymi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76D93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5021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14E57DEF" w14:textId="77777777" w:rsidTr="005822B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CD700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0FCDD" w14:textId="77777777" w:rsidR="0043673D" w:rsidRPr="00E1751E" w:rsidRDefault="0043673D">
            <w:pPr>
              <w:rPr>
                <w:bCs/>
                <w:color w:val="92D050"/>
                <w:sz w:val="20"/>
                <w:szCs w:val="20"/>
              </w:rPr>
            </w:pPr>
            <w:r w:rsidRPr="00E1751E">
              <w:rPr>
                <w:bCs/>
                <w:sz w:val="20"/>
                <w:szCs w:val="20"/>
              </w:rPr>
              <w:t>Pamięć wykonanych pomiarów min. z ostatnich 24 godzin; automatyczne kasowanie zapisów po 24 godzinach.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156F1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3F48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0CF99367" w14:textId="77777777" w:rsidTr="005822B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CE5F5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EC151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Możliwość wprowadzania danych pacjenta przez klawiaturę alfanumeryczną na ekranie lub wyboru pacjenta z listy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B2E0C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523C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370EA4AF" w14:textId="77777777" w:rsidTr="005822B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9475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435A1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Możliwość ręcznego wpisywania dodatkowych danych pacjenta: wzrost, waga, częstość oddechu, poziom bólu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A3543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01AB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09204087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0A3D1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6564" w14:textId="77777777" w:rsidR="00E52429" w:rsidRPr="00E1751E" w:rsidRDefault="00150856" w:rsidP="00BD6AA1">
            <w:pPr>
              <w:rPr>
                <w:b/>
                <w:sz w:val="20"/>
                <w:szCs w:val="20"/>
              </w:rPr>
            </w:pPr>
            <w:r w:rsidRPr="00E1751E">
              <w:rPr>
                <w:b/>
                <w:sz w:val="20"/>
                <w:szCs w:val="20"/>
              </w:rPr>
              <w:t>Zasilanie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3665A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46F1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443EAC9D" w14:textId="77777777" w:rsidTr="005927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83EA1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77A30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Zasilanie urządzenia sieciowe (100–240 V,  AC 50–60 Hz) i z wbudowanego akumulatora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32CB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67CC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33DBBDD5" w14:textId="77777777" w:rsidTr="005927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0E305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20472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 xml:space="preserve">Akumulator litowo-jonowy o czasie ładowania do pełnej pojemności max. 4 godz., pozwalający na wykonanie min. 45 kompletów pomiarów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143C9" w14:textId="77777777" w:rsidR="0043673D" w:rsidRPr="00221F9D" w:rsidRDefault="0043673D" w:rsidP="00BD6AA1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3C9B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5166AD09" w14:textId="77777777" w:rsidTr="005927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E5EB6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26CA" w14:textId="77777777" w:rsidR="0043673D" w:rsidRPr="00E1751E" w:rsidRDefault="0043673D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Wskaźnik poziomu naładowania  akumulatora stale widoczny na ekranie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0CF7A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48B9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73D" w:rsidRPr="00221F9D" w14:paraId="52D5E364" w14:textId="77777777" w:rsidTr="00B62B7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90536" w14:textId="77777777" w:rsidR="0043673D" w:rsidRPr="00221F9D" w:rsidRDefault="0043673D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EBBE" w14:textId="77777777" w:rsidR="0043673D" w:rsidRPr="00E1751E" w:rsidRDefault="0043673D" w:rsidP="00E1751E">
            <w:pPr>
              <w:rPr>
                <w:color w:val="000000"/>
                <w:sz w:val="20"/>
                <w:szCs w:val="20"/>
              </w:rPr>
            </w:pPr>
            <w:r w:rsidRPr="00E1751E">
              <w:rPr>
                <w:color w:val="000000"/>
                <w:sz w:val="20"/>
                <w:szCs w:val="20"/>
              </w:rPr>
              <w:t>Komunikacja :</w:t>
            </w:r>
            <w:r w:rsidR="00E1751E" w:rsidRPr="00E1751E">
              <w:rPr>
                <w:sz w:val="20"/>
                <w:szCs w:val="20"/>
              </w:rPr>
              <w:t xml:space="preserve"> Port USB, </w:t>
            </w:r>
            <w:r w:rsidR="00E1751E" w:rsidRPr="00E1751E">
              <w:rPr>
                <w:color w:val="000000"/>
                <w:sz w:val="20"/>
                <w:szCs w:val="20"/>
              </w:rPr>
              <w:t>802.11.x Ethernet RJ45</w:t>
            </w:r>
            <w:r w:rsidR="00E1751E" w:rsidRPr="00E1751E">
              <w:rPr>
                <w:sz w:val="20"/>
                <w:szCs w:val="20"/>
              </w:rPr>
              <w:t>, WiFi 802.11 a/b/g</w:t>
            </w:r>
            <w:r w:rsidR="00E1751E">
              <w:rPr>
                <w:color w:val="000000"/>
                <w:sz w:val="20"/>
                <w:szCs w:val="20"/>
              </w:rPr>
              <w:t xml:space="preserve">, </w:t>
            </w:r>
            <w:r w:rsidR="00E1751E" w:rsidRPr="00E1751E">
              <w:rPr>
                <w:color w:val="000000"/>
                <w:sz w:val="20"/>
                <w:szCs w:val="20"/>
              </w:rPr>
              <w:t>port przywołania pielęgniarki, możliwość rozbudowy o wbudowaną drukarkę termiczną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AD12" w14:textId="77777777" w:rsidR="0043673D" w:rsidRPr="00221F9D" w:rsidRDefault="0043673D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453D" w14:textId="77777777" w:rsidR="0043673D" w:rsidRPr="00221F9D" w:rsidRDefault="0043673D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425F" w:rsidRPr="00221F9D" w14:paraId="679DD39E" w14:textId="77777777" w:rsidTr="00221F9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5B70" w14:textId="77777777" w:rsidR="008D425F" w:rsidRPr="00221F9D" w:rsidRDefault="008D425F" w:rsidP="00D27D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Informacje dodatkowe</w:t>
            </w:r>
          </w:p>
        </w:tc>
      </w:tr>
      <w:tr w:rsidR="008D425F" w:rsidRPr="00221F9D" w14:paraId="447D0C27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C3F06" w14:textId="77777777" w:rsidR="008D425F" w:rsidRPr="00221F9D" w:rsidRDefault="008D425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A8EDD" w14:textId="77777777" w:rsidR="008D425F" w:rsidRPr="00221F9D" w:rsidRDefault="008D425F" w:rsidP="009D35E1">
            <w:pPr>
              <w:jc w:val="both"/>
              <w:rPr>
                <w:sz w:val="20"/>
                <w:szCs w:val="20"/>
              </w:rPr>
            </w:pPr>
            <w:r w:rsidRPr="00221F9D">
              <w:rPr>
                <w:b/>
                <w:bCs/>
                <w:sz w:val="20"/>
                <w:szCs w:val="20"/>
                <w:lang w:eastAsia="pl-PL"/>
              </w:rPr>
              <w:t>Okres gwarancji  min. 24 miesiące max. 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8B46" w14:textId="77777777" w:rsidR="008D425F" w:rsidRPr="00221F9D" w:rsidRDefault="008D425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F837" w14:textId="77777777" w:rsidR="008D425F" w:rsidRPr="00221F9D" w:rsidRDefault="008D425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1751E" w:rsidRPr="00221F9D" w14:paraId="68F70AF3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81A86" w14:textId="77777777" w:rsidR="00E1751E" w:rsidRPr="00221F9D" w:rsidRDefault="00E1751E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3ECD" w14:textId="77777777" w:rsidR="00E1751E" w:rsidRPr="00E1751E" w:rsidRDefault="00E1751E" w:rsidP="009D35E1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E1751E">
              <w:rPr>
                <w:color w:val="000000"/>
                <w:sz w:val="20"/>
                <w:szCs w:val="20"/>
              </w:rPr>
              <w:t>Zagwarantowanie dostępności serwisu  i części zamiennych przez okres co najmniej 8 lat od daty dostawy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1A30" w14:textId="77777777" w:rsidR="00E1751E" w:rsidRPr="00E1751E" w:rsidRDefault="00E1751E" w:rsidP="00215052">
            <w:pPr>
              <w:jc w:val="center"/>
              <w:rPr>
                <w:bCs/>
                <w:sz w:val="20"/>
                <w:szCs w:val="20"/>
              </w:rPr>
            </w:pPr>
            <w:r w:rsidRPr="00E1751E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6381" w14:textId="77777777" w:rsidR="00E1751E" w:rsidRPr="00221F9D" w:rsidRDefault="00E1751E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6796BF0B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C0A3B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603D" w14:textId="77777777" w:rsidR="00C12B2F" w:rsidRPr="00221F9D" w:rsidRDefault="00C12B2F" w:rsidP="00852F6E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Oferowany sprzęt medyczny musi być kompletny, kompatybilny z akcesoriami, fabrycznie nowy, po instalacji gotowy do użycia zgodnie z jego przeznaczeniem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5BFBA" w14:textId="77777777" w:rsidR="00C12B2F" w:rsidRPr="00221F9D" w:rsidRDefault="00C12B2F" w:rsidP="00215052">
            <w:pPr>
              <w:jc w:val="center"/>
              <w:rPr>
                <w:bCs/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2BEB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6DB155D7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BFFC3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F8B7F" w14:textId="77777777" w:rsidR="00C12B2F" w:rsidRPr="00221F9D" w:rsidRDefault="00C12B2F" w:rsidP="00C12B2F">
            <w:pPr>
              <w:jc w:val="both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  <w:lang w:eastAsia="pl-PL"/>
              </w:rPr>
              <w:t xml:space="preserve">Montaż i uruchomienie, </w:t>
            </w:r>
            <w:r w:rsidRPr="00221F9D">
              <w:rPr>
                <w:sz w:val="20"/>
                <w:szCs w:val="20"/>
              </w:rPr>
              <w:t>szkolenie personelu medycznego w zakresie eksploatacji i obsługi aparatu w miejscu instalacji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EB1" w14:textId="77777777" w:rsidR="00C12B2F" w:rsidRPr="00221F9D" w:rsidRDefault="00C12B2F" w:rsidP="00C12B2F">
            <w:pPr>
              <w:jc w:val="center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C80D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125776AE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6FF02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CAC4" w14:textId="77777777" w:rsidR="00C12B2F" w:rsidRPr="00221F9D" w:rsidRDefault="00C12B2F" w:rsidP="00852F6E">
            <w:pPr>
              <w:jc w:val="both"/>
              <w:rPr>
                <w:sz w:val="20"/>
                <w:szCs w:val="20"/>
                <w:lang w:eastAsia="pl-PL"/>
              </w:rPr>
            </w:pPr>
            <w:r w:rsidRPr="00221F9D">
              <w:rPr>
                <w:sz w:val="20"/>
                <w:szCs w:val="20"/>
                <w:lang w:eastAsia="pl-PL"/>
              </w:rPr>
              <w:t>Wykonanie przeglądów serwisowych – wg zaleceń producenta - w trakcie trwania gwarancji (w tym jeden w ostatnim miesiącu gwarancji)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8F48" w14:textId="77777777" w:rsidR="00C12B2F" w:rsidRPr="00221F9D" w:rsidRDefault="00C12B2F" w:rsidP="00C12B2F">
            <w:pPr>
              <w:jc w:val="center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7AF9" w14:textId="77777777" w:rsidR="00C12B2F" w:rsidRPr="00221F9D" w:rsidRDefault="00C12B2F" w:rsidP="00E52429">
            <w:pPr>
              <w:snapToGrid w:val="0"/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29543D62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0AAFB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C3ABF" w14:textId="77777777" w:rsidR="00C12B2F" w:rsidRPr="00221F9D" w:rsidRDefault="00C12B2F" w:rsidP="00AA3870">
            <w:pPr>
              <w:jc w:val="both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Instrukcja obsługi w języku polskim, paszport techniczny, karta gwarancyjna oraz wykaz podmiotów upoważnionych przez wytwórcę lub autoryzowanego przedstawiciela do wykonywania napraw i przeglądów wraz z dostawą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689E1" w14:textId="77777777" w:rsidR="00C12B2F" w:rsidRPr="00221F9D" w:rsidRDefault="00C12B2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Tak, z dostawą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4412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1296568D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016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12A69" w14:textId="77777777" w:rsidR="00C12B2F" w:rsidRPr="00221F9D" w:rsidRDefault="00C12B2F" w:rsidP="00215052">
            <w:pPr>
              <w:jc w:val="both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4BD63" w14:textId="77777777" w:rsidR="00C12B2F" w:rsidRPr="00221F9D" w:rsidRDefault="00C12B2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3E22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39DFDD60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31B8B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5F70" w14:textId="77777777" w:rsidR="00C12B2F" w:rsidRPr="00221F9D" w:rsidRDefault="00C12B2F" w:rsidP="00215052">
            <w:pPr>
              <w:jc w:val="both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3184" w14:textId="77777777" w:rsidR="00C12B2F" w:rsidRPr="00221F9D" w:rsidRDefault="00C12B2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6905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5C3C8FC1" w14:textId="77777777" w:rsidR="00535794" w:rsidRDefault="00215052" w:rsidP="00215052">
      <w:pPr>
        <w:spacing w:after="170"/>
        <w:jc w:val="both"/>
        <w:rPr>
          <w:b/>
          <w:bCs/>
          <w:sz w:val="16"/>
          <w:szCs w:val="16"/>
        </w:rPr>
      </w:pPr>
      <w:r w:rsidRPr="000726A0">
        <w:rPr>
          <w:b/>
          <w:bCs/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 w14:paraId="1A63BDD3" w14:textId="77777777" w:rsidR="003303F6" w:rsidRDefault="003303F6" w:rsidP="00215052">
      <w:pPr>
        <w:spacing w:after="170"/>
        <w:jc w:val="both"/>
        <w:rPr>
          <w:b/>
          <w:bCs/>
          <w:sz w:val="16"/>
          <w:szCs w:val="16"/>
        </w:rPr>
      </w:pPr>
    </w:p>
    <w:p w14:paraId="7F7611E7" w14:textId="77777777" w:rsidR="00E1751E" w:rsidRDefault="00E1751E" w:rsidP="00215052">
      <w:pPr>
        <w:spacing w:after="170"/>
        <w:jc w:val="both"/>
        <w:rPr>
          <w:b/>
          <w:bCs/>
          <w:sz w:val="16"/>
          <w:szCs w:val="16"/>
        </w:rPr>
      </w:pPr>
    </w:p>
    <w:p w14:paraId="6F99CB58" w14:textId="77777777" w:rsidR="00215052" w:rsidRPr="00215052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 w:rsidRPr="00215052">
        <w:rPr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</w:r>
      <w:r w:rsidRPr="00215052">
        <w:rPr>
          <w:sz w:val="18"/>
          <w:szCs w:val="18"/>
        </w:rPr>
        <w:br/>
        <w:t>w polskich zakładach opieki zdrowotnej.</w:t>
      </w:r>
    </w:p>
    <w:p w14:paraId="7A1AD5B1" w14:textId="77777777" w:rsidR="00215052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 w:rsidRPr="00215052">
        <w:rPr>
          <w:sz w:val="18"/>
          <w:szCs w:val="18"/>
        </w:rPr>
        <w:t xml:space="preserve">Wykonawca zapewnia, że na potwierdzenie stanu faktycznego, o którym mowa w pkt B i C posiada stosowne </w:t>
      </w:r>
      <w:r w:rsidRPr="00215052">
        <w:rPr>
          <w:sz w:val="18"/>
          <w:szCs w:val="18"/>
        </w:rPr>
        <w:lastRenderedPageBreak/>
        <w:t>dokumenty, które zostaną niezwłocznie przekazane zamawiającemu, na jego pisemny wniosek.</w:t>
      </w:r>
    </w:p>
    <w:p w14:paraId="7284E8B3" w14:textId="77777777" w:rsidR="00780DDB" w:rsidRPr="00215052" w:rsidRDefault="00780DDB" w:rsidP="00C872B4">
      <w:pPr>
        <w:tabs>
          <w:tab w:val="left" w:pos="360"/>
        </w:tabs>
        <w:jc w:val="both"/>
        <w:rPr>
          <w:sz w:val="18"/>
          <w:szCs w:val="1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706"/>
        <w:gridCol w:w="992"/>
        <w:gridCol w:w="567"/>
        <w:gridCol w:w="1276"/>
        <w:gridCol w:w="992"/>
        <w:gridCol w:w="993"/>
        <w:gridCol w:w="1275"/>
        <w:gridCol w:w="1134"/>
        <w:gridCol w:w="709"/>
      </w:tblGrid>
      <w:tr w:rsidR="00780DDB" w14:paraId="3FD2AE89" w14:textId="77777777" w:rsidTr="00221F9D">
        <w:trPr>
          <w:cantSplit/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00F8A" w14:textId="77777777" w:rsidR="00780DDB" w:rsidRDefault="00780DDB" w:rsidP="004D64A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10C5C" w14:textId="77777777" w:rsidR="00780DDB" w:rsidRDefault="00780DDB" w:rsidP="004D64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603D633" w14:textId="77777777" w:rsidR="00780DDB" w:rsidRDefault="00780DDB" w:rsidP="004D64AA">
            <w:pPr>
              <w:pStyle w:val="Nagwek6"/>
              <w:tabs>
                <w:tab w:val="left" w:pos="0"/>
              </w:tabs>
              <w:spacing w:before="0" w:after="0"/>
              <w:jc w:val="center"/>
            </w:pPr>
            <w:r>
              <w:rPr>
                <w:sz w:val="18"/>
                <w:szCs w:val="18"/>
              </w:rPr>
              <w:t>Przedmiot zamówienia</w:t>
            </w:r>
          </w:p>
          <w:p w14:paraId="3C3D45E3" w14:textId="77777777" w:rsidR="00780DDB" w:rsidRDefault="00780DDB" w:rsidP="004D64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5AEDA67" w14:textId="77777777" w:rsidR="00780DDB" w:rsidRDefault="00780DDB" w:rsidP="004D6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5916" w14:textId="77777777" w:rsidR="00780DDB" w:rsidRDefault="00780DDB" w:rsidP="004D64AA">
            <w:pPr>
              <w:jc w:val="center"/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9F9E" w14:textId="77777777" w:rsidR="00780DDB" w:rsidRDefault="00780DDB" w:rsidP="004D64A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Cena jednostkowa</w:t>
            </w:r>
          </w:p>
          <w:p w14:paraId="3AAB6FB4" w14:textId="77777777" w:rsidR="00780DDB" w:rsidRDefault="00780DDB" w:rsidP="004D64AA">
            <w:pPr>
              <w:jc w:val="center"/>
            </w:pPr>
            <w:r>
              <w:rPr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9172B" w14:textId="77777777" w:rsidR="00780DDB" w:rsidRDefault="00780DDB" w:rsidP="004D64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22AB119" w14:textId="77777777" w:rsidR="00780DDB" w:rsidRDefault="00780DDB" w:rsidP="004D64A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r w:rsidRPr="002D0936">
              <w:rPr>
                <w:i/>
                <w:sz w:val="18"/>
                <w:szCs w:val="18"/>
              </w:rPr>
              <w:t>netto</w:t>
            </w:r>
          </w:p>
          <w:p w14:paraId="4AD8FC2D" w14:textId="77777777" w:rsidR="00780DDB" w:rsidRDefault="00780DDB" w:rsidP="004D64AA">
            <w:pPr>
              <w:jc w:val="center"/>
            </w:pPr>
            <w:r>
              <w:rPr>
                <w:i/>
                <w:sz w:val="18"/>
                <w:szCs w:val="18"/>
              </w:rPr>
              <w:t>6=4x5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4F1A00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 w14:paraId="52A528B2" w14:textId="77777777" w:rsidR="00780DDB" w:rsidRPr="002D0936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2D0936"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256F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  <w:p w14:paraId="0403E06E" w14:textId="77777777" w:rsidR="00780DDB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</w:t>
            </w:r>
            <w:r w:rsidRPr="002D0936">
              <w:rPr>
                <w:bCs/>
                <w:i/>
                <w:sz w:val="18"/>
                <w:szCs w:val="18"/>
              </w:rPr>
              <w:t>rutto</w:t>
            </w:r>
          </w:p>
          <w:p w14:paraId="23C58BEB" w14:textId="434FFD24" w:rsidR="00780DDB" w:rsidRPr="002D0936" w:rsidRDefault="00780DDB" w:rsidP="004D64AA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8=</w:t>
            </w:r>
            <w:r w:rsidR="00C76AE5">
              <w:rPr>
                <w:bCs/>
                <w:i/>
                <w:sz w:val="18"/>
                <w:szCs w:val="18"/>
              </w:rPr>
              <w:t>9/4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E41FE" w14:textId="77777777" w:rsidR="00780DDB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 w:rsidRPr="00607372">
              <w:rPr>
                <w:bCs/>
                <w:i/>
                <w:sz w:val="18"/>
                <w:szCs w:val="18"/>
              </w:rPr>
              <w:t>brutto</w:t>
            </w:r>
          </w:p>
          <w:p w14:paraId="6C95736F" w14:textId="1F6C0B75" w:rsidR="001B76AB" w:rsidRDefault="001B76A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9=6+7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7A6AF3" w14:textId="77777777" w:rsidR="00780DDB" w:rsidRPr="00607372" w:rsidRDefault="00780DDB" w:rsidP="004D64AA">
            <w:pPr>
              <w:jc w:val="center"/>
            </w:pPr>
            <w:r w:rsidRPr="00607372">
              <w:rPr>
                <w:bCs/>
                <w:sz w:val="18"/>
                <w:szCs w:val="18"/>
              </w:rPr>
              <w:t>Uwagi</w:t>
            </w:r>
          </w:p>
          <w:p w14:paraId="3F65CF68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0DDB" w14:paraId="3C64BED9" w14:textId="77777777" w:rsidTr="00221F9D">
        <w:trPr>
          <w:cantSplit/>
          <w:trHeight w:val="20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E8AE0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6354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C970F2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CF2E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ED455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7255" w14:textId="77777777" w:rsidR="00780DDB" w:rsidRDefault="00780DDB" w:rsidP="004D64AA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A2FC38" w14:textId="77777777" w:rsidR="00780DDB" w:rsidRDefault="00780DDB" w:rsidP="004D64AA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2F7C7" w14:textId="77777777" w:rsidR="00780DDB" w:rsidRDefault="00780DDB" w:rsidP="004D64A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6018" w14:textId="77777777" w:rsidR="00780DDB" w:rsidRDefault="00780DDB" w:rsidP="004D64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212F" w14:textId="77777777" w:rsidR="00780DDB" w:rsidRDefault="00780DDB" w:rsidP="004D64A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0DDB" w14:paraId="0CB8757E" w14:textId="77777777" w:rsidTr="00221F9D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5C33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01AC5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D659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0BEC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0C50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A4003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A2F6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6721D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8599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607DC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10</w:t>
            </w:r>
          </w:p>
        </w:tc>
      </w:tr>
      <w:tr w:rsidR="00780DDB" w14:paraId="0A5EBF38" w14:textId="77777777" w:rsidTr="00221F9D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0BE9" w14:textId="77777777" w:rsidR="00780DDB" w:rsidRPr="00413430" w:rsidRDefault="00780DDB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343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5B8C5" w14:textId="77777777" w:rsidR="00780DDB" w:rsidRPr="00413430" w:rsidRDefault="0043673D" w:rsidP="00E1751E">
            <w:pPr>
              <w:autoSpaceDE w:val="0"/>
              <w:jc w:val="center"/>
              <w:rPr>
                <w:sz w:val="20"/>
                <w:szCs w:val="20"/>
              </w:rPr>
            </w:pPr>
            <w:r w:rsidRPr="0043673D">
              <w:rPr>
                <w:b/>
                <w:color w:val="000000"/>
                <w:spacing w:val="-1"/>
                <w:sz w:val="20"/>
                <w:szCs w:val="20"/>
              </w:rPr>
              <w:t xml:space="preserve">Monitor funkcji życiowych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3036" w14:textId="77777777" w:rsidR="00780DDB" w:rsidRPr="00413430" w:rsidRDefault="00780DDB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343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6EDF" w14:textId="77777777" w:rsidR="00780DDB" w:rsidRPr="00413430" w:rsidRDefault="0043673D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2006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7D2B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AAB9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355B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95BC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B378C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DB" w14:paraId="7F77B086" w14:textId="77777777" w:rsidTr="00221F9D">
        <w:trPr>
          <w:cantSplit/>
          <w:trHeight w:val="17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A7426" w14:textId="77777777" w:rsidR="00780DDB" w:rsidRDefault="00780DDB" w:rsidP="004D64AA">
            <w:pPr>
              <w:snapToGrid w:val="0"/>
              <w:jc w:val="right"/>
            </w:pPr>
            <w:r>
              <w:rPr>
                <w:b/>
                <w:sz w:val="20"/>
                <w:szCs w:val="20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C779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3590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6AF87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9C31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CEEF4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BBF320" w14:textId="77777777" w:rsidR="00215052" w:rsidRDefault="00215052" w:rsidP="00215052">
      <w:pPr>
        <w:ind w:left="360"/>
        <w:jc w:val="both"/>
        <w:rPr>
          <w:sz w:val="20"/>
          <w:szCs w:val="20"/>
        </w:rPr>
      </w:pPr>
    </w:p>
    <w:p w14:paraId="1E6AEDF7" w14:textId="77777777" w:rsidR="00780DDB" w:rsidRPr="00215052" w:rsidRDefault="00780DDB" w:rsidP="00215052">
      <w:pPr>
        <w:ind w:left="360"/>
        <w:jc w:val="both"/>
        <w:rPr>
          <w:sz w:val="20"/>
          <w:szCs w:val="20"/>
        </w:rPr>
      </w:pPr>
    </w:p>
    <w:p w14:paraId="0737E052" w14:textId="77777777" w:rsidR="00215052" w:rsidRPr="00215052" w:rsidRDefault="00215052" w:rsidP="00D27DD2">
      <w:pPr>
        <w:spacing w:line="480" w:lineRule="auto"/>
        <w:ind w:right="-469"/>
        <w:jc w:val="both"/>
      </w:pPr>
      <w:r w:rsidRPr="00215052">
        <w:rPr>
          <w:sz w:val="20"/>
          <w:szCs w:val="20"/>
        </w:rPr>
        <w:t xml:space="preserve">Wykonawca oferuje realizację przedmiotu zamówienia za cenę </w:t>
      </w:r>
      <w:r w:rsidRPr="00215052">
        <w:rPr>
          <w:b/>
          <w:bCs/>
          <w:sz w:val="20"/>
          <w:szCs w:val="20"/>
        </w:rPr>
        <w:t>………………………………. złotych</w:t>
      </w:r>
      <w:r w:rsidRPr="00215052">
        <w:rPr>
          <w:sz w:val="20"/>
          <w:szCs w:val="20"/>
        </w:rPr>
        <w:t>, słownie złotych……………………………………… .</w:t>
      </w:r>
    </w:p>
    <w:p w14:paraId="05A55720" w14:textId="77777777" w:rsidR="00215052" w:rsidRPr="00215052" w:rsidRDefault="00215052" w:rsidP="00215052">
      <w:r w:rsidRPr="00215052">
        <w:rPr>
          <w:sz w:val="20"/>
          <w:szCs w:val="20"/>
        </w:rPr>
        <w:t xml:space="preserve">……………………………., dnia ………………. r.                                                     </w:t>
      </w:r>
    </w:p>
    <w:p w14:paraId="330C15FB" w14:textId="77777777" w:rsidR="00215052" w:rsidRPr="00215052" w:rsidRDefault="00215052" w:rsidP="00215052">
      <w:pPr>
        <w:rPr>
          <w:sz w:val="20"/>
          <w:szCs w:val="20"/>
        </w:rPr>
      </w:pPr>
    </w:p>
    <w:p w14:paraId="71B4103A" w14:textId="77777777" w:rsidR="00215052" w:rsidRPr="00215052" w:rsidRDefault="00215052" w:rsidP="00215052"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  <w:t xml:space="preserve">    ……………………………………</w:t>
      </w:r>
    </w:p>
    <w:p w14:paraId="23DF7D4E" w14:textId="77777777" w:rsidR="00215052" w:rsidRPr="00215052" w:rsidRDefault="00215052" w:rsidP="00215052">
      <w:r w:rsidRPr="00215052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215052">
        <w:rPr>
          <w:sz w:val="14"/>
          <w:szCs w:val="14"/>
        </w:rPr>
        <w:t xml:space="preserve">podpis  osoby  lub  osób  upoważnionych </w:t>
      </w:r>
    </w:p>
    <w:p w14:paraId="4FD6D31B" w14:textId="77777777" w:rsidR="00506B8B" w:rsidRPr="00C872B4" w:rsidRDefault="00215052" w:rsidP="00C872B4">
      <w:pPr>
        <w:ind w:left="4956"/>
        <w:rPr>
          <w:sz w:val="14"/>
          <w:szCs w:val="14"/>
        </w:rPr>
      </w:pPr>
      <w:r w:rsidRPr="00215052">
        <w:rPr>
          <w:sz w:val="14"/>
          <w:szCs w:val="14"/>
        </w:rPr>
        <w:t xml:space="preserve">                                   do  reprezentowania  wykonawcy</w:t>
      </w:r>
    </w:p>
    <w:sectPr w:rsidR="00506B8B" w:rsidRPr="00C872B4" w:rsidSect="004E384A">
      <w:headerReference w:type="default" r:id="rId8"/>
      <w:footerReference w:type="default" r:id="rId9"/>
      <w:pgSz w:w="11906" w:h="16838"/>
      <w:pgMar w:top="398" w:right="1418" w:bottom="567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42615" w14:textId="77777777" w:rsidR="00090899" w:rsidRDefault="00090899">
      <w:r>
        <w:separator/>
      </w:r>
    </w:p>
  </w:endnote>
  <w:endnote w:type="continuationSeparator" w:id="0">
    <w:p w14:paraId="25497F57" w14:textId="77777777" w:rsidR="00090899" w:rsidRDefault="0009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AE54" w14:textId="77777777" w:rsidR="0015462C" w:rsidRDefault="0015462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25F431" wp14:editId="3115CB87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DB7B6" w14:textId="77777777" w:rsidR="0015462C" w:rsidRDefault="0015462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143D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5F43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" stroked="f">
              <v:fill opacity="0"/>
              <v:textbox inset="0,0,0,0">
                <w:txbxContent>
                  <w:p w14:paraId="2C2DB7B6" w14:textId="77777777" w:rsidR="0015462C" w:rsidRDefault="0015462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143D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7FF5" w14:textId="77777777" w:rsidR="00090899" w:rsidRDefault="00090899">
      <w:r>
        <w:separator/>
      </w:r>
    </w:p>
  </w:footnote>
  <w:footnote w:type="continuationSeparator" w:id="0">
    <w:p w14:paraId="214240A9" w14:textId="77777777" w:rsidR="00090899" w:rsidRDefault="0009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B42A1" w14:textId="069EB8A9" w:rsidR="007925DC" w:rsidRDefault="007925DC" w:rsidP="007925DC">
    <w:pPr>
      <w:pStyle w:val="Nagwek"/>
    </w:pPr>
    <w:r>
      <w:t xml:space="preserve">Nr referencyjny: TZ.372.47.2020 </w:t>
    </w:r>
    <w:r>
      <w:tab/>
    </w:r>
    <w:r>
      <w:tab/>
      <w:t>Załącznik nr 5 do SIWZ</w:t>
    </w:r>
  </w:p>
  <w:p w14:paraId="68F803D6" w14:textId="0E59C099" w:rsidR="007925DC" w:rsidRDefault="007925DC" w:rsidP="007925DC">
    <w:pPr>
      <w:pStyle w:val="Nagwek"/>
    </w:pPr>
    <w:r>
      <w:tab/>
    </w:r>
    <w:r>
      <w:tab/>
      <w:t>Załącznik do umowy nr TZ.LI.372.47.4.2020</w:t>
    </w:r>
  </w:p>
  <w:p w14:paraId="1DDD88BC" w14:textId="77777777" w:rsidR="007925DC" w:rsidRDefault="00792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62BA1556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8B0541"/>
    <w:multiLevelType w:val="hybridMultilevel"/>
    <w:tmpl w:val="04908A10"/>
    <w:lvl w:ilvl="0" w:tplc="0415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0711F94"/>
    <w:multiLevelType w:val="hybridMultilevel"/>
    <w:tmpl w:val="023036EC"/>
    <w:lvl w:ilvl="0" w:tplc="FA424784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C0738F"/>
    <w:multiLevelType w:val="hybridMultilevel"/>
    <w:tmpl w:val="FE408290"/>
    <w:lvl w:ilvl="0" w:tplc="0FDE34C6">
      <w:start w:val="1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17"/>
  </w:num>
  <w:num w:numId="9">
    <w:abstractNumId w:val="6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BA"/>
    <w:rsid w:val="000005A8"/>
    <w:rsid w:val="00000927"/>
    <w:rsid w:val="000553A0"/>
    <w:rsid w:val="000726A0"/>
    <w:rsid w:val="00090899"/>
    <w:rsid w:val="00091947"/>
    <w:rsid w:val="000C136C"/>
    <w:rsid w:val="000C16E2"/>
    <w:rsid w:val="000E6509"/>
    <w:rsid w:val="00105A73"/>
    <w:rsid w:val="00140B93"/>
    <w:rsid w:val="00144BA0"/>
    <w:rsid w:val="0014585D"/>
    <w:rsid w:val="00150856"/>
    <w:rsid w:val="0015462C"/>
    <w:rsid w:val="001645C2"/>
    <w:rsid w:val="00170F95"/>
    <w:rsid w:val="001B76AB"/>
    <w:rsid w:val="001D23E2"/>
    <w:rsid w:val="001F09C0"/>
    <w:rsid w:val="001F4EBA"/>
    <w:rsid w:val="00200611"/>
    <w:rsid w:val="00201E5C"/>
    <w:rsid w:val="002110ED"/>
    <w:rsid w:val="00215052"/>
    <w:rsid w:val="002210BF"/>
    <w:rsid w:val="00221F9D"/>
    <w:rsid w:val="002476E8"/>
    <w:rsid w:val="0025599B"/>
    <w:rsid w:val="002826CD"/>
    <w:rsid w:val="00286EE0"/>
    <w:rsid w:val="002B4D83"/>
    <w:rsid w:val="002C6661"/>
    <w:rsid w:val="002E3146"/>
    <w:rsid w:val="00305A23"/>
    <w:rsid w:val="003303F6"/>
    <w:rsid w:val="00340E07"/>
    <w:rsid w:val="003418D9"/>
    <w:rsid w:val="003450B8"/>
    <w:rsid w:val="00360D89"/>
    <w:rsid w:val="00361903"/>
    <w:rsid w:val="0038028B"/>
    <w:rsid w:val="003904D8"/>
    <w:rsid w:val="003A78A2"/>
    <w:rsid w:val="003B2042"/>
    <w:rsid w:val="003E1E5F"/>
    <w:rsid w:val="00404094"/>
    <w:rsid w:val="00410996"/>
    <w:rsid w:val="00413430"/>
    <w:rsid w:val="004170E1"/>
    <w:rsid w:val="00423A91"/>
    <w:rsid w:val="0043673D"/>
    <w:rsid w:val="00442443"/>
    <w:rsid w:val="004647BB"/>
    <w:rsid w:val="0048180E"/>
    <w:rsid w:val="00483444"/>
    <w:rsid w:val="00483E51"/>
    <w:rsid w:val="00484E1D"/>
    <w:rsid w:val="00491897"/>
    <w:rsid w:val="00495E75"/>
    <w:rsid w:val="004B7FFE"/>
    <w:rsid w:val="004D6FA0"/>
    <w:rsid w:val="004E384A"/>
    <w:rsid w:val="00506B8B"/>
    <w:rsid w:val="00514E8C"/>
    <w:rsid w:val="00520D72"/>
    <w:rsid w:val="005221E8"/>
    <w:rsid w:val="00524AA3"/>
    <w:rsid w:val="00535794"/>
    <w:rsid w:val="00566ED6"/>
    <w:rsid w:val="00585938"/>
    <w:rsid w:val="00597158"/>
    <w:rsid w:val="005C6956"/>
    <w:rsid w:val="005C6B6B"/>
    <w:rsid w:val="005D068D"/>
    <w:rsid w:val="005D24BE"/>
    <w:rsid w:val="005D4658"/>
    <w:rsid w:val="005D560B"/>
    <w:rsid w:val="005E1780"/>
    <w:rsid w:val="005F27A3"/>
    <w:rsid w:val="00621069"/>
    <w:rsid w:val="006233BE"/>
    <w:rsid w:val="00631711"/>
    <w:rsid w:val="006520C2"/>
    <w:rsid w:val="006661A5"/>
    <w:rsid w:val="00666B01"/>
    <w:rsid w:val="006676E4"/>
    <w:rsid w:val="00675EA2"/>
    <w:rsid w:val="00694967"/>
    <w:rsid w:val="006A703C"/>
    <w:rsid w:val="006A7C98"/>
    <w:rsid w:val="006B5538"/>
    <w:rsid w:val="006B69C3"/>
    <w:rsid w:val="006C2E61"/>
    <w:rsid w:val="006D0CFF"/>
    <w:rsid w:val="006F4EF8"/>
    <w:rsid w:val="006F72DA"/>
    <w:rsid w:val="00722FB4"/>
    <w:rsid w:val="0074162E"/>
    <w:rsid w:val="007529DA"/>
    <w:rsid w:val="00780DDB"/>
    <w:rsid w:val="00791DD4"/>
    <w:rsid w:val="007925DC"/>
    <w:rsid w:val="00797230"/>
    <w:rsid w:val="007C2FDB"/>
    <w:rsid w:val="008429A6"/>
    <w:rsid w:val="00872D4C"/>
    <w:rsid w:val="008805C2"/>
    <w:rsid w:val="00882F73"/>
    <w:rsid w:val="00884DD4"/>
    <w:rsid w:val="008A28AB"/>
    <w:rsid w:val="008C11C8"/>
    <w:rsid w:val="008C5161"/>
    <w:rsid w:val="008D425F"/>
    <w:rsid w:val="008D52DB"/>
    <w:rsid w:val="008F6635"/>
    <w:rsid w:val="0091268A"/>
    <w:rsid w:val="009143DB"/>
    <w:rsid w:val="00954D3C"/>
    <w:rsid w:val="00966D76"/>
    <w:rsid w:val="009745B1"/>
    <w:rsid w:val="009973A8"/>
    <w:rsid w:val="009D35E1"/>
    <w:rsid w:val="00A13A35"/>
    <w:rsid w:val="00A16CFB"/>
    <w:rsid w:val="00A56617"/>
    <w:rsid w:val="00A57E56"/>
    <w:rsid w:val="00A7662E"/>
    <w:rsid w:val="00A81F75"/>
    <w:rsid w:val="00A8462C"/>
    <w:rsid w:val="00A9276A"/>
    <w:rsid w:val="00AA3870"/>
    <w:rsid w:val="00B06BFE"/>
    <w:rsid w:val="00B13F03"/>
    <w:rsid w:val="00B27906"/>
    <w:rsid w:val="00B61AD5"/>
    <w:rsid w:val="00B86160"/>
    <w:rsid w:val="00B91365"/>
    <w:rsid w:val="00BC3550"/>
    <w:rsid w:val="00BF1F07"/>
    <w:rsid w:val="00BF23A7"/>
    <w:rsid w:val="00C078CF"/>
    <w:rsid w:val="00C12B2F"/>
    <w:rsid w:val="00C1666C"/>
    <w:rsid w:val="00C76AE5"/>
    <w:rsid w:val="00C82B8B"/>
    <w:rsid w:val="00C838FE"/>
    <w:rsid w:val="00C83B6A"/>
    <w:rsid w:val="00C872B4"/>
    <w:rsid w:val="00CA3BAE"/>
    <w:rsid w:val="00CA7DD3"/>
    <w:rsid w:val="00CC052E"/>
    <w:rsid w:val="00CF333D"/>
    <w:rsid w:val="00D13574"/>
    <w:rsid w:val="00D15DD1"/>
    <w:rsid w:val="00D27DD2"/>
    <w:rsid w:val="00D36B57"/>
    <w:rsid w:val="00D478D1"/>
    <w:rsid w:val="00D73E3F"/>
    <w:rsid w:val="00D7712A"/>
    <w:rsid w:val="00DB7301"/>
    <w:rsid w:val="00DC347A"/>
    <w:rsid w:val="00DD1F62"/>
    <w:rsid w:val="00DF2151"/>
    <w:rsid w:val="00E02827"/>
    <w:rsid w:val="00E1751E"/>
    <w:rsid w:val="00E25BBB"/>
    <w:rsid w:val="00E3191A"/>
    <w:rsid w:val="00E52429"/>
    <w:rsid w:val="00EB31CD"/>
    <w:rsid w:val="00EF64C5"/>
    <w:rsid w:val="00F349ED"/>
    <w:rsid w:val="00F505E5"/>
    <w:rsid w:val="00F74E2E"/>
    <w:rsid w:val="00F92266"/>
    <w:rsid w:val="00FA3CFA"/>
    <w:rsid w:val="00FA55BE"/>
    <w:rsid w:val="00FA616B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4C557"/>
  <w15:docId w15:val="{6214675A-63D8-4362-8589-C76CA9B5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Arial Unicode MS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rsid w:val="001F4EBA"/>
  </w:style>
  <w:style w:type="character" w:styleId="Uwydatnienie">
    <w:name w:val="Emphasis"/>
    <w:qFormat/>
    <w:rsid w:val="001F4EBA"/>
    <w:rPr>
      <w:b/>
      <w:bCs/>
      <w:i w:val="0"/>
      <w:iCs w:val="0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PogrubienieTeksttreci295pt">
    <w:name w:val="Pogrubienie;Tekst treści (2) + 9;5 pt"/>
    <w:basedOn w:val="Teksttreci2"/>
    <w:rsid w:val="00CA7D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rsid w:val="0074162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6A7C98"/>
    <w:pPr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reB">
    <w:name w:val="Treść B"/>
    <w:autoRedefine/>
    <w:rsid w:val="003450B8"/>
    <w:pPr>
      <w:spacing w:after="0" w:line="240" w:lineRule="auto"/>
    </w:pPr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rsid w:val="0038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387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3303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223A-CE6A-49A4-9B41-98CBBD58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Zamówienia Publiczne</cp:lastModifiedBy>
  <cp:revision>9</cp:revision>
  <cp:lastPrinted>2020-07-13T11:41:00Z</cp:lastPrinted>
  <dcterms:created xsi:type="dcterms:W3CDTF">2020-06-26T10:58:00Z</dcterms:created>
  <dcterms:modified xsi:type="dcterms:W3CDTF">2020-08-24T11:07:00Z</dcterms:modified>
</cp:coreProperties>
</file>