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ED6B" w14:textId="77777777" w:rsidR="00A9534A" w:rsidRPr="00A9534A" w:rsidRDefault="00A9534A" w:rsidP="00A9534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A9534A">
        <w:t>Tytuł/nazwa postępowania</w:t>
      </w:r>
    </w:p>
    <w:p w14:paraId="679CF723" w14:textId="77777777" w:rsidR="00A9534A" w:rsidRPr="00A9534A" w:rsidRDefault="00A9534A" w:rsidP="00A9534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9534A">
        <w:t>Sukcesywne dostawy materiałów opatrunkowych</w:t>
      </w:r>
    </w:p>
    <w:p w14:paraId="0BC1EEAE" w14:textId="77777777" w:rsidR="00A9534A" w:rsidRPr="00A9534A" w:rsidRDefault="00A9534A" w:rsidP="00A9534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A9534A">
        <w:t>Identyfikator postępowania</w:t>
      </w:r>
    </w:p>
    <w:p w14:paraId="29EE5172" w14:textId="77777777" w:rsidR="00A9534A" w:rsidRPr="00A9534A" w:rsidRDefault="00A9534A" w:rsidP="00A9534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9534A">
        <w:t>df3d2357-7c09-4763-97a9-f52212f8e6a4</w:t>
      </w:r>
    </w:p>
    <w:p w14:paraId="69C1C906" w14:textId="77777777" w:rsidR="00A9534A" w:rsidRPr="00A9534A" w:rsidRDefault="00A9534A" w:rsidP="00A9534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A9534A">
        <w:t>Numer ogłoszenia BZP/TED/Nr referencyjny</w:t>
      </w:r>
    </w:p>
    <w:p w14:paraId="4A49E038" w14:textId="77777777" w:rsidR="00A9534A" w:rsidRPr="00A9534A" w:rsidRDefault="00A9534A" w:rsidP="00A9534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9534A">
        <w:t>TZ.280.37.2021</w:t>
      </w:r>
    </w:p>
    <w:p w14:paraId="7902BF0A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EE"/>
    <w:rsid w:val="004D22D1"/>
    <w:rsid w:val="00661EEE"/>
    <w:rsid w:val="00A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FFD2-17B9-4F52-BD9F-0687312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3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2021-08-24T09:00:00Z</dcterms:created>
  <dcterms:modified xsi:type="dcterms:W3CDTF">2021-08-24T09:02:00Z</dcterms:modified>
</cp:coreProperties>
</file>