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241F" w14:textId="77777777" w:rsidR="00BB6FC0" w:rsidRDefault="00BB6FC0" w:rsidP="00BB6FC0">
      <w:pPr>
        <w:pStyle w:val="Standard"/>
        <w:jc w:val="both"/>
        <w:rPr>
          <w:rFonts w:ascii="Times New Roman" w:hAnsi="Times New Roman" w:cs="Verdana"/>
          <w:sz w:val="20"/>
          <w:szCs w:val="20"/>
        </w:rPr>
      </w:pPr>
    </w:p>
    <w:p w14:paraId="22E48996" w14:textId="77777777" w:rsidR="00BB6FC0" w:rsidRDefault="00BB6FC0" w:rsidP="00BB6FC0">
      <w:pPr>
        <w:pStyle w:val="Standard"/>
        <w:jc w:val="right"/>
      </w:pPr>
      <w:r>
        <w:rPr>
          <w:rFonts w:ascii="Times New Roman" w:hAnsi="Times New Roman" w:cs="Verdana"/>
          <w:i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Verdana"/>
          <w:b/>
          <w:sz w:val="20"/>
          <w:szCs w:val="20"/>
        </w:rPr>
        <w:t>Załącznik   nr  5 do SIWZ</w:t>
      </w:r>
    </w:p>
    <w:p w14:paraId="347F0E8B" w14:textId="77777777" w:rsidR="00BB6FC0" w:rsidRDefault="00BB6FC0" w:rsidP="00BB6FC0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095DB62D" w14:textId="77777777" w:rsidR="00BB6FC0" w:rsidRDefault="00BB6FC0" w:rsidP="00BB6FC0">
      <w:pPr>
        <w:pStyle w:val="Nagwek2"/>
        <w:jc w:val="center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       Zestawienie ilościowe łóżek szpitalnych w oddziałach zamawiającego</w:t>
      </w:r>
    </w:p>
    <w:p w14:paraId="6B22A15B" w14:textId="77777777" w:rsidR="00BB6FC0" w:rsidRDefault="00BB6FC0" w:rsidP="00BB6FC0">
      <w:pPr>
        <w:pStyle w:val="Standard"/>
        <w:rPr>
          <w:rFonts w:ascii="Times New Roman" w:hAnsi="Times New Roman"/>
          <w:sz w:val="20"/>
          <w:szCs w:val="20"/>
        </w:rPr>
      </w:pPr>
    </w:p>
    <w:p w14:paraId="2A950510" w14:textId="77777777" w:rsidR="00BB6FC0" w:rsidRDefault="00BB6FC0" w:rsidP="00BB6FC0">
      <w:pPr>
        <w:pStyle w:val="Standard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Budynek B/C  </w:t>
      </w:r>
    </w:p>
    <w:p w14:paraId="31F00AF5" w14:textId="77777777" w:rsidR="00BB6FC0" w:rsidRDefault="00BB6FC0" w:rsidP="00BB6FC0">
      <w:pPr>
        <w:pStyle w:val="Standard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Kliniczny Oddział Chirurgii Urazowo-Ortopedycznej      </w:t>
      </w:r>
      <w:r>
        <w:rPr>
          <w:rFonts w:ascii="Times New Roman" w:hAnsi="Times New Roman"/>
          <w:sz w:val="20"/>
          <w:szCs w:val="20"/>
        </w:rPr>
        <w:tab/>
        <w:t xml:space="preserve">   II piętro     35 łóżek</w:t>
      </w:r>
    </w:p>
    <w:p w14:paraId="60E1322B" w14:textId="77777777" w:rsidR="00BB6FC0" w:rsidRDefault="00BB6FC0" w:rsidP="00BB6FC0">
      <w:pPr>
        <w:pStyle w:val="Standard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Kliniczny Oddział Chorób Wewnętrznych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I piętro     34 łóżka</w:t>
      </w:r>
    </w:p>
    <w:p w14:paraId="3A4E7B4E" w14:textId="77777777" w:rsidR="00BB6FC0" w:rsidRDefault="00BB6FC0" w:rsidP="00BB6FC0">
      <w:pPr>
        <w:pStyle w:val="Standard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Kliniczny  Oddział Hematologii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I piętro     27 łóżek</w:t>
      </w:r>
    </w:p>
    <w:p w14:paraId="6FDD3773" w14:textId="77777777" w:rsidR="00BB6FC0" w:rsidRDefault="00BB6FC0" w:rsidP="00BB6FC0">
      <w:pPr>
        <w:pStyle w:val="Standard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Kliniczny Oddział Neurologii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parter        35 łóżek</w:t>
      </w:r>
    </w:p>
    <w:p w14:paraId="14A527FF" w14:textId="77777777" w:rsidR="00BB6FC0" w:rsidRDefault="00BB6FC0" w:rsidP="00BB6FC0">
      <w:pPr>
        <w:pStyle w:val="Standard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Kliniczny  Oddział Kardiologii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parter       36 łóżek</w:t>
      </w:r>
    </w:p>
    <w:p w14:paraId="1EFC26CC" w14:textId="77777777" w:rsidR="00BB6FC0" w:rsidRDefault="00BB6FC0" w:rsidP="00BB6FC0">
      <w:pPr>
        <w:pStyle w:val="Standard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Kliniczny Oddział Nefrologii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parter       14 łóżek</w:t>
      </w:r>
    </w:p>
    <w:p w14:paraId="4A692CB0" w14:textId="77777777" w:rsidR="00BB6FC0" w:rsidRDefault="00BB6FC0" w:rsidP="00BB6FC0">
      <w:pPr>
        <w:pStyle w:val="Standard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Kliniczny Oddział Urologii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parter       21 łóżek</w:t>
      </w:r>
    </w:p>
    <w:p w14:paraId="3FE427D7" w14:textId="77777777" w:rsidR="00BB6FC0" w:rsidRDefault="00BB6FC0" w:rsidP="00BB6FC0">
      <w:pPr>
        <w:pStyle w:val="Standard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Kliniczny Oddział Chirurgii Ogólnej i Onkologicznej       </w:t>
      </w:r>
      <w:r>
        <w:rPr>
          <w:rFonts w:ascii="Times New Roman" w:hAnsi="Times New Roman"/>
          <w:sz w:val="20"/>
          <w:szCs w:val="20"/>
        </w:rPr>
        <w:tab/>
        <w:t xml:space="preserve">    I piętro     30 łóżek</w:t>
      </w:r>
    </w:p>
    <w:p w14:paraId="2ED93D05" w14:textId="77777777" w:rsidR="00BB6FC0" w:rsidRDefault="00BB6FC0" w:rsidP="00BB6FC0">
      <w:pPr>
        <w:pStyle w:val="Standard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Kliniczny Oddział   Chirurgii Naczyniowej                        </w:t>
      </w:r>
      <w:r>
        <w:rPr>
          <w:rFonts w:ascii="Times New Roman" w:hAnsi="Times New Roman"/>
          <w:sz w:val="20"/>
          <w:szCs w:val="20"/>
        </w:rPr>
        <w:tab/>
        <w:t xml:space="preserve">    I piętro     24 łóżek</w:t>
      </w:r>
    </w:p>
    <w:p w14:paraId="5F06C174" w14:textId="77777777" w:rsidR="00BB6FC0" w:rsidRDefault="00BB6FC0" w:rsidP="00BB6FC0">
      <w:pPr>
        <w:pStyle w:val="Standard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Kliniczny Oddział Pediatrii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    II piętro     40 łóżek</w:t>
      </w:r>
    </w:p>
    <w:p w14:paraId="21387AC6" w14:textId="77777777" w:rsidR="00BB6FC0" w:rsidRDefault="00BB6FC0" w:rsidP="00BB6FC0">
      <w:pPr>
        <w:pStyle w:val="Standard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Kliniczny Oddział Chirurgii Dziecięcej   i Urologii Dziecięcej    parter        20 łóżek</w:t>
      </w:r>
    </w:p>
    <w:p w14:paraId="0ECACC88" w14:textId="77777777" w:rsidR="00BB6FC0" w:rsidRDefault="00BB6FC0" w:rsidP="00BB6FC0">
      <w:pPr>
        <w:pStyle w:val="Standard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Kliniczny Oddział Neurochirurgii                                                 III piętro   26 łóżek                                                                                          </w:t>
      </w:r>
    </w:p>
    <w:p w14:paraId="151545A4" w14:textId="77777777" w:rsidR="00BB6FC0" w:rsidRDefault="00BB6FC0" w:rsidP="00BB6FC0">
      <w:pPr>
        <w:pStyle w:val="Standard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Kliniczny Oddział Anestezjologii i Intensywnej Terapii               I piętro     10 łóżek</w:t>
      </w:r>
    </w:p>
    <w:p w14:paraId="6C1D5BF3" w14:textId="77777777" w:rsidR="00BB6FC0" w:rsidRDefault="00BB6FC0" w:rsidP="00BB6FC0">
      <w:pPr>
        <w:pStyle w:val="Standard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Zakład Rehabilitacji z </w:t>
      </w:r>
      <w:proofErr w:type="spellStart"/>
      <w:r>
        <w:rPr>
          <w:rFonts w:ascii="Times New Roman" w:hAnsi="Times New Roman"/>
          <w:sz w:val="20"/>
          <w:szCs w:val="20"/>
        </w:rPr>
        <w:t>Pododdz</w:t>
      </w:r>
      <w:proofErr w:type="spellEnd"/>
      <w:r>
        <w:rPr>
          <w:rFonts w:ascii="Times New Roman" w:hAnsi="Times New Roman"/>
          <w:sz w:val="20"/>
          <w:szCs w:val="20"/>
        </w:rPr>
        <w:t>. Rehabilitacji Neurologicznej      parter       25 łóżek</w:t>
      </w:r>
    </w:p>
    <w:p w14:paraId="3D5D5C09" w14:textId="77777777" w:rsidR="00BB6FC0" w:rsidRDefault="00BB6FC0" w:rsidP="00BB6FC0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14:paraId="41A08855" w14:textId="77777777" w:rsidR="00BB6FC0" w:rsidRDefault="00BB6FC0" w:rsidP="00BB6FC0">
      <w:pPr>
        <w:pStyle w:val="Nagwek2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>Budynek U</w:t>
      </w:r>
    </w:p>
    <w:p w14:paraId="469AEE29" w14:textId="77777777" w:rsidR="00BB6FC0" w:rsidRDefault="00BB6FC0" w:rsidP="00BB6FC0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1. Kliniczny Oddział Chorób Płuc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I piętro     35 łóżek</w:t>
      </w:r>
    </w:p>
    <w:p w14:paraId="40AF6719" w14:textId="77777777" w:rsidR="00BB6FC0" w:rsidRDefault="00BB6FC0" w:rsidP="00BB6FC0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2. Kliniczny Oddział Chirurgii Klatki Piersiowej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II piętro     22 łóżka</w:t>
      </w:r>
      <w:r>
        <w:rPr>
          <w:rFonts w:ascii="Times New Roman" w:hAnsi="Times New Roman"/>
          <w:sz w:val="20"/>
          <w:szCs w:val="20"/>
        </w:rPr>
        <w:tab/>
      </w:r>
    </w:p>
    <w:p w14:paraId="2412F982" w14:textId="77777777" w:rsidR="00BB6FC0" w:rsidRDefault="00BB6FC0" w:rsidP="00BB6FC0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3. Kliniczny Oddział Radioterapii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III piętro   34 łóżka</w:t>
      </w:r>
    </w:p>
    <w:p w14:paraId="06FAB863" w14:textId="77777777" w:rsidR="00BB6FC0" w:rsidRDefault="00BB6FC0" w:rsidP="00BB6FC0">
      <w:pPr>
        <w:pStyle w:val="Nagwek2"/>
        <w:jc w:val="center"/>
        <w:rPr>
          <w:rFonts w:ascii="Times New Roman" w:eastAsia="SimSun" w:hAnsi="Times New Roman"/>
          <w:sz w:val="20"/>
          <w:szCs w:val="20"/>
        </w:rPr>
      </w:pPr>
    </w:p>
    <w:p w14:paraId="5B805E5E" w14:textId="77777777" w:rsidR="00BB6FC0" w:rsidRDefault="00BB6FC0" w:rsidP="00BB6FC0">
      <w:pPr>
        <w:pStyle w:val="Nagwek2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>Budynek E</w:t>
      </w:r>
    </w:p>
    <w:p w14:paraId="66B12306" w14:textId="77777777" w:rsidR="00BB6FC0" w:rsidRDefault="00BB6FC0" w:rsidP="00BB6FC0">
      <w:pPr>
        <w:pStyle w:val="Nagwek2"/>
        <w:rPr>
          <w:rFonts w:eastAsia="SimSun"/>
        </w:rPr>
      </w:pPr>
      <w:r>
        <w:rPr>
          <w:rFonts w:ascii="Times New Roman" w:eastAsia="SimSun" w:hAnsi="Times New Roman"/>
          <w:b w:val="0"/>
          <w:sz w:val="20"/>
          <w:szCs w:val="20"/>
        </w:rPr>
        <w:t xml:space="preserve">             1. Kliniczny Oddział Okulistyki                                             </w:t>
      </w:r>
      <w:r>
        <w:rPr>
          <w:rFonts w:ascii="Times New Roman" w:eastAsia="SimSun" w:hAnsi="Times New Roman"/>
          <w:b w:val="0"/>
          <w:sz w:val="20"/>
          <w:szCs w:val="20"/>
        </w:rPr>
        <w:tab/>
      </w:r>
      <w:r>
        <w:rPr>
          <w:rFonts w:ascii="Times New Roman" w:eastAsia="SimSun" w:hAnsi="Times New Roman"/>
          <w:b w:val="0"/>
          <w:sz w:val="20"/>
          <w:szCs w:val="20"/>
        </w:rPr>
        <w:tab/>
        <w:t xml:space="preserve">      II piętro i III piętro  20 łóżek</w:t>
      </w:r>
    </w:p>
    <w:p w14:paraId="34998615" w14:textId="77777777" w:rsidR="00BB6FC0" w:rsidRDefault="00BB6FC0" w:rsidP="00BB6FC0">
      <w:pPr>
        <w:pStyle w:val="Nagwek2"/>
        <w:rPr>
          <w:rFonts w:eastAsia="SimSun"/>
        </w:rPr>
      </w:pPr>
      <w:r>
        <w:rPr>
          <w:rFonts w:ascii="Times New Roman" w:eastAsia="SimSun" w:hAnsi="Times New Roman"/>
          <w:b w:val="0"/>
          <w:sz w:val="20"/>
          <w:szCs w:val="20"/>
        </w:rPr>
        <w:t xml:space="preserve">             2. Kliniczny Oddział  Otorynolaryngologii                                     </w:t>
      </w:r>
      <w:r>
        <w:rPr>
          <w:rFonts w:ascii="Times New Roman" w:eastAsia="SimSun" w:hAnsi="Times New Roman"/>
          <w:b w:val="0"/>
          <w:sz w:val="20"/>
          <w:szCs w:val="20"/>
        </w:rPr>
        <w:tab/>
        <w:t xml:space="preserve">      parter i </w:t>
      </w:r>
      <w:proofErr w:type="spellStart"/>
      <w:r>
        <w:rPr>
          <w:rFonts w:ascii="Times New Roman" w:eastAsia="SimSun" w:hAnsi="Times New Roman"/>
          <w:b w:val="0"/>
          <w:sz w:val="20"/>
          <w:szCs w:val="20"/>
        </w:rPr>
        <w:t>I</w:t>
      </w:r>
      <w:proofErr w:type="spellEnd"/>
      <w:r>
        <w:rPr>
          <w:rFonts w:ascii="Times New Roman" w:eastAsia="SimSun" w:hAnsi="Times New Roman"/>
          <w:b w:val="0"/>
          <w:sz w:val="20"/>
          <w:szCs w:val="20"/>
        </w:rPr>
        <w:t xml:space="preserve"> piętro 21 łóżek</w:t>
      </w:r>
    </w:p>
    <w:p w14:paraId="00B9927F" w14:textId="77777777" w:rsidR="00BB6FC0" w:rsidRDefault="00BB6FC0" w:rsidP="00BB6FC0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14:paraId="6A35D4D2" w14:textId="77777777" w:rsidR="00BB6FC0" w:rsidRDefault="00BB6FC0" w:rsidP="00BB6FC0">
      <w:pPr>
        <w:pStyle w:val="Nagwek2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>Budynek L</w:t>
      </w:r>
    </w:p>
    <w:p w14:paraId="2E326F75" w14:textId="77777777" w:rsidR="00BB6FC0" w:rsidRDefault="00BB6FC0" w:rsidP="00BB6FC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 Kliniczny Oddział Położniczo-Ginekologiczny</w:t>
      </w:r>
    </w:p>
    <w:p w14:paraId="5FEAA169" w14:textId="77777777" w:rsidR="00BB6FC0" w:rsidRDefault="00BB6FC0" w:rsidP="00BB6FC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1) Pododdział Ginekologii II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II</w:t>
      </w:r>
      <w:proofErr w:type="spellEnd"/>
      <w:r>
        <w:rPr>
          <w:rFonts w:ascii="Times New Roman" w:hAnsi="Times New Roman"/>
          <w:sz w:val="20"/>
          <w:szCs w:val="20"/>
        </w:rPr>
        <w:t xml:space="preserve"> piętro    19 łóżek</w:t>
      </w:r>
    </w:p>
    <w:p w14:paraId="473F250B" w14:textId="77777777" w:rsidR="00BB6FC0" w:rsidRDefault="00BB6FC0" w:rsidP="00BB6FC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2) Pododdział </w:t>
      </w:r>
      <w:proofErr w:type="spellStart"/>
      <w:r>
        <w:rPr>
          <w:rFonts w:ascii="Times New Roman" w:hAnsi="Times New Roman"/>
          <w:sz w:val="20"/>
          <w:szCs w:val="20"/>
        </w:rPr>
        <w:t>Rooming</w:t>
      </w:r>
      <w:proofErr w:type="spellEnd"/>
      <w:r>
        <w:rPr>
          <w:rFonts w:ascii="Times New Roman" w:hAnsi="Times New Roman"/>
          <w:sz w:val="20"/>
          <w:szCs w:val="20"/>
        </w:rPr>
        <w:t xml:space="preserve">-in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IV piętro   26 łóżek</w:t>
      </w:r>
    </w:p>
    <w:p w14:paraId="5C7CE00D" w14:textId="77777777" w:rsidR="00BB6FC0" w:rsidRDefault="00BB6FC0" w:rsidP="00BB6FC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3) Pododdział Patologii Ciąży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ab/>
        <w:t xml:space="preserve">   III  piętro   12 łóżek</w:t>
      </w:r>
    </w:p>
    <w:p w14:paraId="3DAC3062" w14:textId="77777777" w:rsidR="00BB6FC0" w:rsidRDefault="00BB6FC0" w:rsidP="00BB6FC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a)Sala Porodowa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III piętro    5 łóżek</w:t>
      </w:r>
    </w:p>
    <w:p w14:paraId="11C8FB64" w14:textId="77777777" w:rsidR="00BB6FC0" w:rsidRDefault="00BB6FC0" w:rsidP="00BB6FC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 Kliniczny Oddział  Onkologii</w:t>
      </w:r>
    </w:p>
    <w:p w14:paraId="6660F25C" w14:textId="77777777" w:rsidR="00BB6FC0" w:rsidRDefault="00BB6FC0" w:rsidP="00BB6FC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1) Pododdział  Onkologii Ogólnej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II piętro    16 łóżek</w:t>
      </w:r>
    </w:p>
    <w:p w14:paraId="303E94C1" w14:textId="77777777" w:rsidR="00BB6FC0" w:rsidRDefault="00BB6FC0" w:rsidP="00BB6FC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2) Pododdział Onkologii </w:t>
      </w:r>
      <w:proofErr w:type="spellStart"/>
      <w:r>
        <w:rPr>
          <w:rFonts w:ascii="Times New Roman" w:hAnsi="Times New Roman"/>
          <w:sz w:val="20"/>
          <w:szCs w:val="20"/>
        </w:rPr>
        <w:t>Ogólnej-Onkologia</w:t>
      </w:r>
      <w:proofErr w:type="spellEnd"/>
      <w:r>
        <w:rPr>
          <w:rFonts w:ascii="Times New Roman" w:hAnsi="Times New Roman"/>
          <w:sz w:val="20"/>
          <w:szCs w:val="20"/>
        </w:rPr>
        <w:t xml:space="preserve">  Ginekologiczna   </w:t>
      </w:r>
      <w:r>
        <w:rPr>
          <w:rFonts w:ascii="Times New Roman" w:hAnsi="Times New Roman"/>
          <w:sz w:val="20"/>
          <w:szCs w:val="20"/>
        </w:rPr>
        <w:tab/>
        <w:t xml:space="preserve">  II piętro    16 łóżek</w:t>
      </w:r>
    </w:p>
    <w:p w14:paraId="6BDD8814" w14:textId="77777777" w:rsidR="00BB6FC0" w:rsidRDefault="00BB6FC0" w:rsidP="00BB6FC0">
      <w:pPr>
        <w:pStyle w:val="Nagwek3"/>
        <w:rPr>
          <w:rFonts w:ascii="Times New Roman" w:eastAsia="SimSun" w:hAnsi="Times New Roman"/>
          <w:sz w:val="20"/>
          <w:szCs w:val="20"/>
        </w:rPr>
      </w:pPr>
    </w:p>
    <w:p w14:paraId="2CBA4A8C" w14:textId="77777777" w:rsidR="00BB6FC0" w:rsidRDefault="00BB6FC0" w:rsidP="00BB6FC0">
      <w:pPr>
        <w:pStyle w:val="Nagwek3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>Budynek N</w:t>
      </w:r>
    </w:p>
    <w:p w14:paraId="01CAAA44" w14:textId="77777777" w:rsidR="00BB6FC0" w:rsidRDefault="00BB6FC0" w:rsidP="00BB6FC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1.Kliniczny  Oddział Chorób Zakaźnych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parter     24 łóżka</w:t>
      </w:r>
    </w:p>
    <w:p w14:paraId="56F2982B" w14:textId="77777777" w:rsidR="00BB6FC0" w:rsidRDefault="00BB6FC0" w:rsidP="00BB6FC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2. Pododdział Nabytych Niedoborów Immunologicznych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I piętro   11 łóżek</w:t>
      </w:r>
    </w:p>
    <w:p w14:paraId="33C47C92" w14:textId="77777777" w:rsidR="00BB6FC0" w:rsidRDefault="00BB6FC0" w:rsidP="00BB6FC0">
      <w:pPr>
        <w:pStyle w:val="Standard"/>
        <w:rPr>
          <w:rFonts w:ascii="Times New Roman" w:hAnsi="Times New Roman"/>
          <w:sz w:val="20"/>
          <w:szCs w:val="20"/>
        </w:rPr>
      </w:pPr>
    </w:p>
    <w:p w14:paraId="13EBBA71" w14:textId="77777777" w:rsidR="00BB6FC0" w:rsidRDefault="00BB6FC0" w:rsidP="00BB6FC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..............................................................................</w:t>
      </w:r>
    </w:p>
    <w:p w14:paraId="555C4CE1" w14:textId="77777777" w:rsidR="00BB6FC0" w:rsidRDefault="00BB6FC0" w:rsidP="00BB6FC0">
      <w:pPr>
        <w:pStyle w:val="Standard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Razem 638 łóżek</w:t>
      </w:r>
    </w:p>
    <w:p w14:paraId="264555B1" w14:textId="77777777" w:rsidR="00F3510F" w:rsidRDefault="00F3510F"/>
    <w:sectPr w:rsidR="00F3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87908"/>
    <w:multiLevelType w:val="multilevel"/>
    <w:tmpl w:val="FF809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4C"/>
    <w:rsid w:val="00BB6FC0"/>
    <w:rsid w:val="00F3510F"/>
    <w:rsid w:val="00F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25DCE-F471-4287-BF7A-7948358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BB6FC0"/>
    <w:pPr>
      <w:keepNext/>
      <w:jc w:val="both"/>
      <w:outlineLvl w:val="1"/>
    </w:pPr>
    <w:rPr>
      <w:rFonts w:eastAsia="Times New Roman"/>
      <w:b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BB6FC0"/>
    <w:pPr>
      <w:keepNext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FC0"/>
    <w:rPr>
      <w:rFonts w:ascii="Liberation Serif" w:eastAsia="Times New Roman" w:hAnsi="Liberation Serif" w:cs="Mang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6FC0"/>
    <w:rPr>
      <w:rFonts w:ascii="Liberation Serif" w:eastAsia="Times New Roman" w:hAnsi="Liberation Serif" w:cs="Mang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B6FC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2021-07-06T09:44:00Z</dcterms:created>
  <dcterms:modified xsi:type="dcterms:W3CDTF">2021-07-06T09:44:00Z</dcterms:modified>
</cp:coreProperties>
</file>