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11C5" w14:textId="77777777" w:rsidR="00753CE6" w:rsidRDefault="00375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7AEF9159" w14:textId="77777777" w:rsidR="00753CE6" w:rsidRDefault="00753CE6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64"/>
        <w:gridCol w:w="3474"/>
        <w:gridCol w:w="4536"/>
      </w:tblGrid>
      <w:tr w:rsidR="00844A55" w:rsidRPr="00844A55" w14:paraId="076E080E" w14:textId="77777777" w:rsidTr="00844A55">
        <w:trPr>
          <w:cantSplit/>
          <w:trHeight w:val="315"/>
        </w:trPr>
        <w:tc>
          <w:tcPr>
            <w:tcW w:w="709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53A7FAFE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38" w:type="dxa"/>
            <w:gridSpan w:val="2"/>
            <w:shd w:val="clear" w:color="auto" w:fill="auto"/>
            <w:vAlign w:val="center"/>
          </w:tcPr>
          <w:p w14:paraId="6E54BF42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 WYPOSAŻENIA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443A30C6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WYMAGANA</w:t>
            </w:r>
          </w:p>
        </w:tc>
      </w:tr>
      <w:tr w:rsidR="00844A55" w:rsidRPr="00844A55" w14:paraId="1102ED8F" w14:textId="77777777" w:rsidTr="00844A55">
        <w:trPr>
          <w:cantSplit/>
          <w:trHeight w:val="315"/>
        </w:trPr>
        <w:tc>
          <w:tcPr>
            <w:tcW w:w="709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2337B8AF" w14:textId="77777777" w:rsidR="00844A55" w:rsidRPr="00844A55" w:rsidRDefault="00844A55" w:rsidP="00E3153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BB4E2DF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57061EC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536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53697D90" w14:textId="77777777" w:rsidR="00844A55" w:rsidRPr="00844A55" w:rsidRDefault="00844A55" w:rsidP="00E3153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44A55" w:rsidRPr="00844A55" w14:paraId="65EFED22" w14:textId="77777777" w:rsidTr="00844A55">
        <w:trPr>
          <w:trHeight w:val="315"/>
        </w:trPr>
        <w:tc>
          <w:tcPr>
            <w:tcW w:w="709" w:type="dxa"/>
            <w:shd w:val="clear" w:color="000000" w:fill="DBE5F1"/>
            <w:tcMar>
              <w:left w:w="35" w:type="dxa"/>
            </w:tcMar>
            <w:vAlign w:val="center"/>
          </w:tcPr>
          <w:p w14:paraId="38603E2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64" w:type="dxa"/>
            <w:shd w:val="clear" w:color="000000" w:fill="DBE5F1"/>
            <w:vAlign w:val="center"/>
          </w:tcPr>
          <w:p w14:paraId="5F3DF2CD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Fa1</w:t>
            </w:r>
          </w:p>
        </w:tc>
        <w:tc>
          <w:tcPr>
            <w:tcW w:w="3474" w:type="dxa"/>
            <w:shd w:val="clear" w:color="000000" w:fill="DBE5F1"/>
            <w:vAlign w:val="center"/>
          </w:tcPr>
          <w:p w14:paraId="669893FD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Wózek do transportu pacjentów w pozycji leżącej </w:t>
            </w:r>
          </w:p>
        </w:tc>
        <w:tc>
          <w:tcPr>
            <w:tcW w:w="4536" w:type="dxa"/>
            <w:shd w:val="clear" w:color="000000" w:fill="DBE5F1"/>
            <w:vAlign w:val="center"/>
          </w:tcPr>
          <w:p w14:paraId="067231DF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844A55" w:rsidRPr="00844A55" w14:paraId="722883AB" w14:textId="77777777" w:rsidTr="00424B0D">
        <w:trPr>
          <w:trHeight w:hRule="exact" w:val="1985"/>
        </w:trPr>
        <w:tc>
          <w:tcPr>
            <w:tcW w:w="709" w:type="dxa"/>
            <w:shd w:val="clear" w:color="000000" w:fill="DBE5F1"/>
            <w:tcMar>
              <w:left w:w="35" w:type="dxa"/>
            </w:tcMar>
            <w:vAlign w:val="center"/>
          </w:tcPr>
          <w:p w14:paraId="4069293D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000000" w:fill="DBE5F1"/>
            <w:vAlign w:val="center"/>
          </w:tcPr>
          <w:p w14:paraId="1D5FD49E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06C6182" w14:textId="77777777" w:rsidR="00844A55" w:rsidRPr="00844A55" w:rsidRDefault="00844A55" w:rsidP="00E3153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0" distR="0" simplePos="0" relativeHeight="251659264" behindDoc="0" locked="0" layoutInCell="1" allowOverlap="1" wp14:anchorId="6973E3E0" wp14:editId="1DFA08BB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7620</wp:posOffset>
                  </wp:positionV>
                  <wp:extent cx="1099185" cy="1099185"/>
                  <wp:effectExtent l="0" t="0" r="5715" b="5715"/>
                  <wp:wrapNone/>
                  <wp:docPr id="2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shd w:val="clear" w:color="000000" w:fill="DBE5F1"/>
            <w:tcMar>
              <w:left w:w="0" w:type="dxa"/>
            </w:tcMar>
            <w:vAlign w:val="center"/>
          </w:tcPr>
          <w:p w14:paraId="58E55CDE" w14:textId="77777777" w:rsidR="00844A55" w:rsidRPr="00844A55" w:rsidRDefault="00844A55" w:rsidP="00E31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844A55" w:rsidRPr="00844A55" w14:paraId="6A5AA583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17502651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8DABA2E" w14:textId="77777777" w:rsidR="00844A55" w:rsidRPr="00F417A8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A255EDC" w14:textId="77777777" w:rsidR="00844A55" w:rsidRPr="00F417A8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4C6EC2" w14:textId="77777777" w:rsidR="00F417A8" w:rsidRPr="00F417A8" w:rsidRDefault="00F417A8" w:rsidP="00F4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06B50A59" w14:textId="6541DAE5" w:rsidR="00844A55" w:rsidRPr="00F417A8" w:rsidRDefault="00F417A8" w:rsidP="00F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44A55" w:rsidRPr="00844A55" w14:paraId="7D9D1392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28C80B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3338696" w14:textId="77777777" w:rsidR="00844A55" w:rsidRPr="00F417A8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ABEFD9C" w14:textId="77777777" w:rsidR="00844A55" w:rsidRPr="00F417A8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4A49A7" w14:textId="77777777" w:rsidR="00F417A8" w:rsidRPr="00F417A8" w:rsidRDefault="00F417A8" w:rsidP="00F4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0C1430B4" w14:textId="5CF83C38" w:rsidR="00844A55" w:rsidRPr="00F417A8" w:rsidRDefault="00F417A8" w:rsidP="00F4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44A55" w:rsidRPr="00844A55" w14:paraId="7AF6EE88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0E04D25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A06D2E2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2D52289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9AB3F7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44A55" w:rsidRPr="00844A55" w14:paraId="7FB844D1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E29D582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5F0D10A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2904D5E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F4D5BB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</w:t>
            </w:r>
            <w:r w:rsidR="00424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844A55" w:rsidRPr="00844A55" w14:paraId="7CA77141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B34F69E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9E5EC6F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24AC1A6B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7E4845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44A55" w:rsidRPr="00844A55" w14:paraId="6C62E494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EB0C3E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E591193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A03E9E6" w14:textId="77777777" w:rsidR="00844A55" w:rsidRPr="00844A55" w:rsidRDefault="00844A55" w:rsidP="00424B0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3110EB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z  tworzywa ABS z tacą</w:t>
            </w:r>
          </w:p>
        </w:tc>
      </w:tr>
      <w:tr w:rsidR="00844A55" w:rsidRPr="00844A55" w14:paraId="58442F10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8E80079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766DB6D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FFCCAA6" w14:textId="77777777" w:rsidR="00844A55" w:rsidRPr="00844A55" w:rsidRDefault="00844A55" w:rsidP="00424B0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powierzchnia leża pacjenta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F72B47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szeroka na 660 mm </w:t>
            </w:r>
            <w:r w:rsidR="00424B0D"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43D779B5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ACE64B5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AFA632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2BB6CA6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materac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43D1E2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grubości 76 mm </w:t>
            </w:r>
            <w:r w:rsidR="00424B0D"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2771D741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C64EDD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7055030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1E1F74F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pozycja wejściowa 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4D9828C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wysokość 533 mm</w:t>
            </w:r>
          </w:p>
        </w:tc>
      </w:tr>
      <w:tr w:rsidR="00844A55" w:rsidRPr="00844A55" w14:paraId="4DCF9DF4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55B9A66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63F2754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FD4870D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uchwyt butli z tlenem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74DC6C8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przymocowany do leża</w:t>
            </w:r>
          </w:p>
        </w:tc>
      </w:tr>
      <w:tr w:rsidR="00844A55" w:rsidRPr="00844A55" w14:paraId="2D39F2B6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0EB756E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404C3FE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5DFC89B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blokada kół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1FBA47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centralna na cztery koła, włączana pedałami sterowniczymi z jednego i drugiego końca łóżka</w:t>
            </w:r>
          </w:p>
        </w:tc>
      </w:tr>
      <w:tr w:rsidR="00844A55" w:rsidRPr="00844A55" w14:paraId="77828418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2320FD72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43A7C346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15FB2B80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elementy do nożnego sterowania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C08386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układem hydrauliki i pojedynczy pedał do opuszczenia leża zamontowane po obu bokach</w:t>
            </w:r>
          </w:p>
        </w:tc>
      </w:tr>
      <w:tr w:rsidR="00844A55" w:rsidRPr="00844A55" w14:paraId="045A961E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65127372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>
              <w:top w:w="55" w:type="dxa"/>
              <w:left w:w="30" w:type="dxa"/>
              <w:bottom w:w="55" w:type="dxa"/>
              <w:right w:w="55" w:type="dxa"/>
            </w:tcMar>
            <w:vAlign w:val="center"/>
          </w:tcPr>
          <w:p w14:paraId="0FE3B775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E01AB38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poręcze boczne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12412A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z uchwytami do ciągnięcia/pchania na końcu wózka od strony nóg</w:t>
            </w:r>
          </w:p>
        </w:tc>
      </w:tr>
      <w:tr w:rsidR="00844A55" w:rsidRPr="00844A55" w14:paraId="4F6E9811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23DB6AC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49599AF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A35A710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gniazda na statywy infuzyjne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56FE82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4 zintegrowane</w:t>
            </w:r>
          </w:p>
        </w:tc>
      </w:tr>
      <w:tr w:rsidR="00844A55" w:rsidRPr="00844A55" w14:paraId="07358B7D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0CCB205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7D64E99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39202D2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przechył </w:t>
            </w:r>
            <w:proofErr w:type="spellStart"/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i anty-</w:t>
            </w:r>
            <w:proofErr w:type="spellStart"/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738317D0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44A55" w:rsidRPr="00844A55" w14:paraId="1485CE4E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C34F6E1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6EFDF9F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B628DFC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napęd segmentu oparcia pleców/stacjonarny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EDD15D" w14:textId="77777777" w:rsidR="00844A55" w:rsidRPr="00844A55" w:rsidRDefault="00844A55" w:rsidP="00E31536">
            <w:pPr>
              <w:pStyle w:val="Pa2"/>
              <w:spacing w:line="16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pneumatyczny, nożny</w:t>
            </w:r>
          </w:p>
        </w:tc>
      </w:tr>
      <w:tr w:rsidR="00844A55" w:rsidRPr="00844A55" w14:paraId="1C848775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C4840ED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AEFC5F3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4B89CCE0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układ płynnego opadania leża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857FCD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hydrauliczny</w:t>
            </w:r>
          </w:p>
        </w:tc>
      </w:tr>
      <w:tr w:rsidR="00844A55" w:rsidRPr="00844A55" w14:paraId="6B874483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34D5EE3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A3DDF1A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2A4C637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hamulec/elementy do kierowania 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6655255D" w14:textId="77777777" w:rsidR="00844A55" w:rsidRPr="00844A55" w:rsidRDefault="00844A55" w:rsidP="00E31536">
            <w:pPr>
              <w:pStyle w:val="Pa2"/>
              <w:spacing w:line="161" w:lineRule="atLeast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po obu końcach łóżka</w:t>
            </w:r>
          </w:p>
        </w:tc>
      </w:tr>
      <w:tr w:rsidR="00844A55" w:rsidRPr="00844A55" w14:paraId="0CADDB30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F5C4CBA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2F84E37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1ADD7B3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CD6BD0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44A55" w:rsidRPr="00844A55" w14:paraId="69F3E6DE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04BE8500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C010C32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F3DA0AB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całkowita długość łóżka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49BD67" w14:textId="77777777" w:rsidR="00844A55" w:rsidRPr="00844A55" w:rsidRDefault="00844A55" w:rsidP="00E31536">
            <w:pPr>
              <w:pStyle w:val="Pa2"/>
              <w:spacing w:line="161" w:lineRule="atLeas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2160</w:t>
            </w:r>
            <w:r w:rsidR="00424B0D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r w:rsidR="00424B0D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4B0D"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083FFA55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CECB34E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FA79D51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C4AE811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całkowita szerokość łóżka </w:t>
            </w:r>
            <w:r w:rsidRPr="00844A55">
              <w:rPr>
                <w:rStyle w:val="A8"/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lang w:eastAsia="pl-PL"/>
              </w:rPr>
              <w:t>z podniesionymi poręczami bocznymi</w:t>
            </w:r>
            <w:r w:rsidRPr="00844A55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B5C47E" w14:textId="77777777" w:rsidR="00844A55" w:rsidRPr="00844A55" w:rsidRDefault="00844A55" w:rsidP="00E31536">
            <w:pPr>
              <w:pStyle w:val="Pa2"/>
              <w:spacing w:line="161" w:lineRule="atLeas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864 mm </w:t>
            </w:r>
            <w:r w:rsidR="00424B0D"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2C9E0396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1973395E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46C7E3F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1343273" w14:textId="77777777" w:rsidR="00844A55" w:rsidRPr="00844A55" w:rsidRDefault="00844A55" w:rsidP="00424B0D">
            <w:pPr>
              <w:suppressAutoHyphens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bezpieczne obciążenie robocze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80071F" w14:textId="77777777" w:rsidR="00844A55" w:rsidRPr="00844A55" w:rsidRDefault="00844A55" w:rsidP="00E31536">
            <w:pPr>
              <w:pStyle w:val="Pa2"/>
              <w:spacing w:line="161" w:lineRule="atLeas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mniejsze niż 315 kg</w:t>
            </w:r>
          </w:p>
        </w:tc>
      </w:tr>
      <w:tr w:rsidR="00844A55" w:rsidRPr="00844A55" w14:paraId="5809EB09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4FC4FD5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E8F7D04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1BBC5BE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regulacja wysokości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9DC1D9" w14:textId="77777777" w:rsidR="00844A55" w:rsidRPr="00844A55" w:rsidRDefault="00844A55" w:rsidP="00E31536">
            <w:pPr>
              <w:pStyle w:val="Pa2"/>
              <w:spacing w:line="161" w:lineRule="atLeas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maks. wysokość leża  </w:t>
            </w:r>
          </w:p>
          <w:p w14:paraId="0E2261AD" w14:textId="77777777" w:rsidR="00844A55" w:rsidRPr="00844A55" w:rsidRDefault="00844A55" w:rsidP="00E31536">
            <w:pPr>
              <w:pStyle w:val="Pa2"/>
              <w:spacing w:line="121" w:lineRule="atLeas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A8"/>
                <w:rFonts w:ascii="Times New Roman" w:eastAsia="Times New Roman" w:hAnsi="Times New Roman" w:cs="Times New Roman"/>
                <w:b w:val="0"/>
                <w:bCs/>
                <w:sz w:val="20"/>
                <w:szCs w:val="20"/>
                <w:lang w:eastAsia="pl-PL"/>
              </w:rPr>
              <w:t>min. wysokość leża</w:t>
            </w:r>
            <w:r w:rsidRPr="00844A55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530mm</w:t>
            </w:r>
          </w:p>
        </w:tc>
      </w:tr>
      <w:tr w:rsidR="00844A55" w:rsidRPr="00844A55" w14:paraId="318A87F1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0F8A9329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23C4C08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E3DBB53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ułożenie leża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4858FC" w14:textId="77777777" w:rsidR="00844A55" w:rsidRPr="00844A55" w:rsidRDefault="00844A55" w:rsidP="00E31536">
            <w:pPr>
              <w:pStyle w:val="Pa2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segment oparcia pleców 0°-90° 0°-90°</w:t>
            </w:r>
          </w:p>
          <w:p w14:paraId="5F8AA2DF" w14:textId="77777777" w:rsidR="00844A55" w:rsidRPr="00844A55" w:rsidRDefault="00844A55" w:rsidP="00E31536">
            <w:pPr>
              <w:pStyle w:val="Pa3"/>
              <w:spacing w:after="4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regulacja zgięcia kolan 0°-40° 0°-40° </w:t>
            </w:r>
          </w:p>
          <w:p w14:paraId="6497315B" w14:textId="77777777" w:rsidR="00844A55" w:rsidRPr="00844A55" w:rsidRDefault="00844A55" w:rsidP="00E31536">
            <w:pPr>
              <w:pStyle w:val="Pa2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przechył </w:t>
            </w:r>
            <w:proofErr w:type="spellStart"/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/anty-</w:t>
            </w:r>
            <w:proofErr w:type="spellStart"/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Trendelenburga</w:t>
            </w:r>
            <w:proofErr w:type="spellEnd"/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4D62ED" w14:textId="77777777" w:rsidR="00844A55" w:rsidRPr="00844A55" w:rsidRDefault="00844A55" w:rsidP="00E31536">
            <w:pPr>
              <w:pStyle w:val="Defaul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±17° ±17° </w:t>
            </w:r>
          </w:p>
          <w:p w14:paraId="0ED8E309" w14:textId="77777777" w:rsidR="00844A55" w:rsidRPr="00844A55" w:rsidRDefault="00844A55" w:rsidP="00E31536">
            <w:pPr>
              <w:pStyle w:val="Pa2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• maksymalny kąt 87,5°</w:t>
            </w:r>
          </w:p>
        </w:tc>
      </w:tr>
      <w:tr w:rsidR="00844A55" w:rsidRPr="00844A55" w14:paraId="5488D397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A8E00D1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4C22AB8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47ED91AF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powierzchnia dla pacjenta 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FFAD34B" w14:textId="77777777" w:rsidR="00844A55" w:rsidRPr="00844A55" w:rsidRDefault="00844A55" w:rsidP="003425B7">
            <w:pPr>
              <w:pStyle w:val="Pa2"/>
              <w:spacing w:line="161" w:lineRule="atLeas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660 * 1910mm </w:t>
            </w:r>
            <w:r w:rsidR="00424B0D"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0C66C843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02A1EB3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AE88083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1496E002" w14:textId="77777777" w:rsidR="00844A55" w:rsidRPr="00844A55" w:rsidRDefault="00844A55" w:rsidP="00424B0D">
            <w:pPr>
              <w:pStyle w:val="Pa2"/>
              <w:spacing w:line="161" w:lineRule="atLeast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poręcze boczne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B1C6BF6" w14:textId="77777777" w:rsidR="00844A55" w:rsidRPr="00844A55" w:rsidRDefault="00844A55" w:rsidP="003425B7">
            <w:pPr>
              <w:pStyle w:val="Pa2"/>
              <w:spacing w:line="161" w:lineRule="atLeas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360 * 1470 mm </w:t>
            </w:r>
            <w:r w:rsidR="00424B0D"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2D215CF2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E1D6A9C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98FCC53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0C9E43FA" w14:textId="77777777" w:rsidR="00844A55" w:rsidRPr="00844A55" w:rsidRDefault="00844A55" w:rsidP="00424B0D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średnica kół jezdnych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EA28DA9" w14:textId="77777777" w:rsidR="00844A55" w:rsidRPr="00844A55" w:rsidRDefault="00844A55" w:rsidP="003425B7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44A55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200 mm </w:t>
            </w:r>
            <w:r w:rsidR="00424B0D"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41E48BEA" w14:textId="77777777" w:rsidTr="00844A55">
        <w:trPr>
          <w:trHeight w:val="630"/>
        </w:trPr>
        <w:tc>
          <w:tcPr>
            <w:tcW w:w="709" w:type="dxa"/>
            <w:shd w:val="clear" w:color="000000" w:fill="DBE5F1"/>
            <w:tcMar>
              <w:left w:w="35" w:type="dxa"/>
            </w:tcMar>
            <w:vAlign w:val="center"/>
          </w:tcPr>
          <w:p w14:paraId="73F76D81" w14:textId="77777777" w:rsidR="00844A55" w:rsidRPr="00844A55" w:rsidRDefault="00844A55" w:rsidP="00E3153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64" w:type="dxa"/>
            <w:shd w:val="clear" w:color="000000" w:fill="DBE5F1"/>
            <w:vAlign w:val="center"/>
          </w:tcPr>
          <w:p w14:paraId="7630D38A" w14:textId="77777777" w:rsidR="00844A55" w:rsidRPr="00844A55" w:rsidRDefault="00844A55" w:rsidP="00E3153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Fa1.5.1</w:t>
            </w:r>
          </w:p>
        </w:tc>
        <w:tc>
          <w:tcPr>
            <w:tcW w:w="3474" w:type="dxa"/>
            <w:shd w:val="clear" w:color="000000" w:fill="DBE5F1"/>
            <w:vAlign w:val="center"/>
          </w:tcPr>
          <w:p w14:paraId="4A3041B4" w14:textId="77777777" w:rsidR="00844A55" w:rsidRPr="00844A55" w:rsidRDefault="00844A55" w:rsidP="00E3153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Wózek do transportu pacjentów w pozycji siedzącej</w:t>
            </w:r>
          </w:p>
        </w:tc>
        <w:tc>
          <w:tcPr>
            <w:tcW w:w="4536" w:type="dxa"/>
            <w:shd w:val="clear" w:color="000000" w:fill="DBE5F1"/>
            <w:vAlign w:val="center"/>
          </w:tcPr>
          <w:p w14:paraId="385577E0" w14:textId="77777777" w:rsidR="00844A55" w:rsidRPr="00844A55" w:rsidRDefault="00844A55" w:rsidP="00E3153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16 szt.</w:t>
            </w:r>
          </w:p>
        </w:tc>
      </w:tr>
      <w:tr w:rsidR="00844A55" w:rsidRPr="00844A55" w14:paraId="50D3518B" w14:textId="77777777" w:rsidTr="0055330F">
        <w:trPr>
          <w:trHeight w:hRule="exact" w:val="1985"/>
        </w:trPr>
        <w:tc>
          <w:tcPr>
            <w:tcW w:w="709" w:type="dxa"/>
            <w:shd w:val="clear" w:color="000000" w:fill="DBE5F1"/>
            <w:tcMar>
              <w:left w:w="35" w:type="dxa"/>
            </w:tcMar>
            <w:vAlign w:val="center"/>
          </w:tcPr>
          <w:p w14:paraId="77D86B0B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000000" w:fill="DBE5F1"/>
            <w:vAlign w:val="center"/>
          </w:tcPr>
          <w:p w14:paraId="448F796F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F327BA7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14300" simplePos="0" relativeHeight="251660288" behindDoc="0" locked="0" layoutInCell="1" allowOverlap="1" wp14:anchorId="1C2DA72E" wp14:editId="1E7360DC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20320</wp:posOffset>
                  </wp:positionV>
                  <wp:extent cx="1059815" cy="1059180"/>
                  <wp:effectExtent l="0" t="0" r="6985" b="7620"/>
                  <wp:wrapNone/>
                  <wp:docPr id="5" name="Obraz 28" descr="Wózek transportowy Stryker Prime 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28" descr="Wózek transportowy Stryker Prime 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shd w:val="clear" w:color="000000" w:fill="DBE5F1"/>
            <w:tcMar>
              <w:left w:w="0" w:type="dxa"/>
            </w:tcMar>
            <w:vAlign w:val="center"/>
          </w:tcPr>
          <w:p w14:paraId="5EBE97D3" w14:textId="77777777" w:rsidR="00844A55" w:rsidRPr="00844A55" w:rsidRDefault="00844A55" w:rsidP="00E31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844A55" w:rsidRPr="00844A55" w14:paraId="4591FD16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5EC1DCF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E405FA5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6A227CA" w14:textId="77777777" w:rsidR="00844A55" w:rsidRPr="00F417A8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6975DD" w14:textId="77777777" w:rsidR="00F417A8" w:rsidRPr="00F417A8" w:rsidRDefault="00F417A8" w:rsidP="00F4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5DD4AF8" w14:textId="71DB4F29" w:rsidR="00844A55" w:rsidRPr="00F417A8" w:rsidRDefault="00F417A8" w:rsidP="00F41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44A55" w:rsidRPr="00844A55" w14:paraId="452CF93A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0CA70B8A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F7258BD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0C33FEC" w14:textId="77777777" w:rsidR="00844A55" w:rsidRPr="00F417A8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2ED626" w14:textId="77777777" w:rsidR="00F417A8" w:rsidRPr="00F417A8" w:rsidRDefault="00F417A8" w:rsidP="00F4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3D7824EA" w14:textId="6FDA3A48" w:rsidR="00844A55" w:rsidRPr="00F417A8" w:rsidRDefault="00F417A8" w:rsidP="00F41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844A55" w:rsidRPr="00844A55" w14:paraId="0DB685CA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9620633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094D473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8A73EA2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1A9442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844A55" w:rsidRPr="00844A55" w14:paraId="60E17988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E3759BF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C7AB32E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A38A76E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7BF7E2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</w:t>
            </w:r>
            <w:r w:rsidR="00424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844A55" w:rsidRPr="00844A55" w14:paraId="527159E2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5004DD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7B71F7A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073F542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8C24ED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844A55" w:rsidRPr="00844A55" w14:paraId="0225372E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1921F5F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DCA6B69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9876434" w14:textId="77777777" w:rsidR="00844A55" w:rsidRPr="00844A55" w:rsidRDefault="00844A55" w:rsidP="00E31536">
            <w:pPr>
              <w:tabs>
                <w:tab w:val="left" w:pos="707"/>
              </w:tabs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1BD62F" w14:textId="77777777" w:rsidR="00844A55" w:rsidRPr="00844A55" w:rsidRDefault="00844A55" w:rsidP="00E31536">
            <w:pPr>
              <w:pStyle w:val="Tekstpodstawowy"/>
              <w:tabs>
                <w:tab w:val="left" w:pos="707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sztywna, stalowa rama pokryta ochronną farbą antykorozyjną nanoszoną proszkowo,</w:t>
            </w:r>
          </w:p>
          <w:p w14:paraId="18F4CB3A" w14:textId="77777777" w:rsidR="00844A55" w:rsidRPr="00844A55" w:rsidRDefault="00844A55" w:rsidP="00E31536">
            <w:pPr>
              <w:pStyle w:val="Tekstpodstawowy"/>
              <w:tabs>
                <w:tab w:val="left" w:pos="707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umożliwiająca łatwe składowanie</w:t>
            </w:r>
          </w:p>
        </w:tc>
      </w:tr>
      <w:tr w:rsidR="00844A55" w:rsidRPr="00844A55" w14:paraId="01D217B7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8C2A1A5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DC0312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12A7977" w14:textId="77777777" w:rsidR="00844A55" w:rsidRPr="00844A55" w:rsidRDefault="00844A55" w:rsidP="00E31536">
            <w:pPr>
              <w:pStyle w:val="Tekstpodstawowy"/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podnóżek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828AF7" w14:textId="77777777" w:rsidR="00844A55" w:rsidRPr="00844A55" w:rsidRDefault="00844A55" w:rsidP="00E3153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odchylany z funkcją składania obsługiwana stopą</w:t>
            </w:r>
          </w:p>
          <w:p w14:paraId="2C1A2389" w14:textId="77777777" w:rsidR="00844A55" w:rsidRPr="00844A55" w:rsidRDefault="00844A55" w:rsidP="00E3153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odchylania zwiększa</w:t>
            </w:r>
          </w:p>
        </w:tc>
      </w:tr>
      <w:tr w:rsidR="00844A55" w:rsidRPr="00844A55" w14:paraId="069D2723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73E46BE5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D0C14AD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381EB37" w14:textId="77777777" w:rsidR="00844A55" w:rsidRPr="00844A55" w:rsidRDefault="00844A55" w:rsidP="00E31536">
            <w:pPr>
              <w:pStyle w:val="Tekstpodstawowy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chwyty do pchania wózka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2989ED" w14:textId="77777777" w:rsidR="00844A55" w:rsidRPr="00844A55" w:rsidRDefault="00844A55" w:rsidP="00E3153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dostosowane do wzrostu każdego opiekuna</w:t>
            </w:r>
          </w:p>
        </w:tc>
      </w:tr>
      <w:tr w:rsidR="00844A55" w:rsidRPr="00844A55" w14:paraId="67FC3007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5F31B9E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A775530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F0BF5A4" w14:textId="77777777" w:rsidR="00844A55" w:rsidRPr="00844A55" w:rsidRDefault="00844A55" w:rsidP="00E31536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duże koła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DB814E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ułatwiające sterowanie i pokonywanie zakrętów </w:t>
            </w:r>
          </w:p>
        </w:tc>
      </w:tr>
      <w:tr w:rsidR="00844A55" w:rsidRPr="00844A55" w14:paraId="65622A86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50CB5A34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45058AE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966D23E" w14:textId="77777777" w:rsidR="00844A55" w:rsidRPr="00844A55" w:rsidRDefault="00844A55" w:rsidP="00E31536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bCs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hamulce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9C75DB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centralne uruchamiane jednym dotknięciem</w:t>
            </w:r>
          </w:p>
        </w:tc>
      </w:tr>
      <w:tr w:rsidR="00844A55" w:rsidRPr="00844A55" w14:paraId="56A3E712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020639F7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3EA5FB1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1165F487" w14:textId="77777777" w:rsidR="00844A55" w:rsidRPr="00844A55" w:rsidRDefault="00844A55" w:rsidP="00E31536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bCs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podłokietniki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62A6C1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4A55"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wspomagające pozycję stojącą</w:t>
            </w:r>
          </w:p>
        </w:tc>
      </w:tr>
      <w:tr w:rsidR="00844A55" w:rsidRPr="00844A55" w14:paraId="42459E8E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8E476C7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FAD96F2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18495E8" w14:textId="77777777" w:rsidR="00844A55" w:rsidRPr="00844A55" w:rsidRDefault="00844A55" w:rsidP="00E31536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bCs/>
              </w:rPr>
            </w:pPr>
            <w:bookmarkStart w:id="0" w:name="__DdeLink__5940_68814648"/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• </w:t>
            </w:r>
            <w:bookmarkEnd w:id="0"/>
            <w:r w:rsidRPr="00844A55"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rama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77D6E0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sztywna z miejscem na kolejne elementy wyposażenia</w:t>
            </w:r>
          </w:p>
          <w:p w14:paraId="2E7B10F0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wykonana z gładkich elementów</w:t>
            </w:r>
          </w:p>
        </w:tc>
      </w:tr>
      <w:tr w:rsidR="00844A55" w:rsidRPr="00844A55" w14:paraId="3EA68C93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03E07F7D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6877FFA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745820C" w14:textId="77777777" w:rsidR="00844A55" w:rsidRPr="00844A55" w:rsidRDefault="00844A55" w:rsidP="00E31536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Style w:val="Mocnowyrniony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wieszak na płyny infuzyjne</w:t>
            </w:r>
            <w:r w:rsidRPr="00844A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9AD33D" w14:textId="77777777" w:rsidR="00844A55" w:rsidRPr="00844A55" w:rsidRDefault="00844A55" w:rsidP="00E31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hAnsi="Times New Roman" w:cs="Times New Roman"/>
                <w:sz w:val="20"/>
                <w:szCs w:val="20"/>
              </w:rPr>
              <w:t>chromowany</w:t>
            </w:r>
          </w:p>
        </w:tc>
      </w:tr>
      <w:tr w:rsidR="00844A55" w:rsidRPr="00844A55" w14:paraId="3EBCCE16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CBC72E5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490987A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14:paraId="4A365FA1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FF7F21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x</w:t>
            </w:r>
          </w:p>
        </w:tc>
      </w:tr>
      <w:tr w:rsidR="00844A55" w:rsidRPr="00844A55" w14:paraId="43308928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C3AE533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A77D31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1EA9D22" w14:textId="77777777" w:rsidR="00844A55" w:rsidRPr="00844A55" w:rsidRDefault="00844A55" w:rsidP="00E31536">
            <w:pPr>
              <w:pStyle w:val="Zawartotabeli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długość całkowita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9AF187" w14:textId="77777777" w:rsidR="00844A55" w:rsidRPr="00844A55" w:rsidRDefault="00844A55" w:rsidP="00E3153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1020 mm 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5E0D8C1B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380A9774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9610167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97F9219" w14:textId="77777777" w:rsidR="00844A55" w:rsidRPr="00844A55" w:rsidRDefault="00844A55" w:rsidP="00E31536">
            <w:pPr>
              <w:pStyle w:val="Zawartotabeli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całkowita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14C670" w14:textId="77777777" w:rsidR="00844A55" w:rsidRPr="00844A55" w:rsidRDefault="00844A55" w:rsidP="00E3153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720 mm 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393E7A81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48C4C45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FAD4A52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6090A45" w14:textId="77777777" w:rsidR="00844A55" w:rsidRPr="00844A55" w:rsidRDefault="00844A55" w:rsidP="00E31536">
            <w:pPr>
              <w:pStyle w:val="Zawartotabeli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siedziska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DBFB24" w14:textId="77777777" w:rsidR="00844A55" w:rsidRPr="00844A55" w:rsidRDefault="00844A55" w:rsidP="00E3153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550 mm 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18B633D9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CEE8C51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689D704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010A9B42" w14:textId="77777777" w:rsidR="00844A55" w:rsidRPr="00844A55" w:rsidRDefault="00844A55" w:rsidP="00E31536">
            <w:pPr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bezpieczne obciążenie robocze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F2EE8C" w14:textId="77777777" w:rsidR="00844A55" w:rsidRPr="00844A55" w:rsidRDefault="00844A55" w:rsidP="00E3153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mniejsze niż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 kg</w:t>
            </w:r>
          </w:p>
        </w:tc>
      </w:tr>
      <w:tr w:rsidR="00844A55" w:rsidRPr="00844A55" w14:paraId="0D3FFD5D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0EFD9A6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C7D6DEA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2EE7978" w14:textId="77777777" w:rsidR="00844A55" w:rsidRPr="00844A55" w:rsidRDefault="00844A55" w:rsidP="00E31536">
            <w:pPr>
              <w:pStyle w:val="Zawartotabeli"/>
              <w:spacing w:after="0" w:line="240" w:lineRule="auto"/>
              <w:ind w:left="640"/>
              <w:rPr>
                <w:rFonts w:ascii="Times New Roman" w:hAnsi="Times New Roman" w:cs="Times New Roman"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siedziska od podnóżka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B6CF6A" w14:textId="77777777" w:rsidR="00844A55" w:rsidRPr="00844A55" w:rsidRDefault="00844A55" w:rsidP="00E31536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535 mm 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2951486D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6AE782F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E98480C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4310DA30" w14:textId="77777777" w:rsidR="00844A55" w:rsidRPr="00844A55" w:rsidRDefault="00844A55" w:rsidP="00E31536">
            <w:pPr>
              <w:pStyle w:val="Zawartotabeli"/>
              <w:spacing w:after="0" w:line="240" w:lineRule="auto"/>
              <w:ind w:left="850" w:hanging="22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fotela ze stojakiem na kroplówki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8F3781" w14:textId="77777777" w:rsidR="00844A55" w:rsidRPr="00844A55" w:rsidRDefault="00844A55" w:rsidP="00E31536">
            <w:pPr>
              <w:pStyle w:val="Zawartotabeli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1850 mm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3EE29F87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2E543B1D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06CA63E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13328925" w14:textId="77777777" w:rsidR="00844A55" w:rsidRPr="00844A55" w:rsidRDefault="00844A55" w:rsidP="00E31536">
            <w:pPr>
              <w:pStyle w:val="Zawartotabeli"/>
              <w:spacing w:after="0" w:line="240" w:lineRule="auto"/>
              <w:ind w:left="850" w:hanging="22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A55">
              <w:rPr>
                <w:rStyle w:val="Mocnowyrniony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fotela bez stojaka na kroplówki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C40438" w14:textId="77777777" w:rsidR="00844A55" w:rsidRPr="00844A55" w:rsidRDefault="00844A55" w:rsidP="00E31536">
            <w:pPr>
              <w:pStyle w:val="Zawartotabeli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1150 mm </w:t>
            </w: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(±5%)</w:t>
            </w:r>
          </w:p>
        </w:tc>
      </w:tr>
      <w:tr w:rsidR="00844A55" w:rsidRPr="00844A55" w14:paraId="2F905AD0" w14:textId="77777777" w:rsidTr="00844A55">
        <w:trPr>
          <w:trHeight w:val="255"/>
        </w:trPr>
        <w:tc>
          <w:tcPr>
            <w:tcW w:w="709" w:type="dxa"/>
            <w:shd w:val="clear" w:color="auto" w:fill="auto"/>
            <w:tcMar>
              <w:left w:w="35" w:type="dxa"/>
            </w:tcMar>
            <w:vAlign w:val="center"/>
          </w:tcPr>
          <w:p w14:paraId="170EC6F3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CF32801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7526C08" w14:textId="77777777" w:rsidR="00844A55" w:rsidRPr="00844A55" w:rsidRDefault="00844A55" w:rsidP="00E3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0073531" w14:textId="77777777" w:rsidR="00844A55" w:rsidRPr="00844A55" w:rsidRDefault="00844A55" w:rsidP="00E3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FF8B860" w14:textId="77777777" w:rsidR="00424B0D" w:rsidRDefault="00424B0D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C6280C" w14:textId="77777777" w:rsidR="00424B0D" w:rsidRDefault="00424B0D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270978" w14:textId="77777777" w:rsidR="00424B0D" w:rsidRDefault="00424B0D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A31B8E" w14:textId="77777777" w:rsidR="00424B0D" w:rsidRDefault="00424B0D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65040E" w14:textId="77777777" w:rsidR="004F4454" w:rsidRDefault="004F4454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66597576" w14:textId="77777777" w:rsidR="00424B0D" w:rsidRDefault="00424B0D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FC0AAF" w14:textId="77777777" w:rsidR="00995957" w:rsidRPr="00995957" w:rsidRDefault="00995957" w:rsidP="00995957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tbl>
      <w:tblPr>
        <w:tblW w:w="9768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910"/>
        <w:gridCol w:w="567"/>
        <w:gridCol w:w="851"/>
        <w:gridCol w:w="992"/>
        <w:gridCol w:w="1134"/>
        <w:gridCol w:w="1276"/>
        <w:gridCol w:w="1276"/>
        <w:gridCol w:w="1276"/>
      </w:tblGrid>
      <w:tr w:rsidR="00627BA0" w:rsidRPr="00C7217F" w14:paraId="354D9A28" w14:textId="77777777" w:rsidTr="00627BA0">
        <w:trPr>
          <w:cantSplit/>
          <w:trHeight w:val="2054"/>
        </w:trPr>
        <w:tc>
          <w:tcPr>
            <w:tcW w:w="486" w:type="dxa"/>
            <w:shd w:val="clear" w:color="auto" w:fill="auto"/>
            <w:tcMar>
              <w:left w:w="40" w:type="dxa"/>
            </w:tcMar>
            <w:vAlign w:val="center"/>
          </w:tcPr>
          <w:p w14:paraId="303294BF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10" w:type="dxa"/>
            <w:shd w:val="clear" w:color="auto" w:fill="auto"/>
            <w:tcMar>
              <w:left w:w="40" w:type="dxa"/>
            </w:tcMar>
            <w:vAlign w:val="center"/>
          </w:tcPr>
          <w:p w14:paraId="1F812D91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39BDE6C6" w14:textId="77777777" w:rsidR="00627BA0" w:rsidRPr="00C7217F" w:rsidRDefault="00627BA0" w:rsidP="00627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54AFE44" w14:textId="77777777" w:rsidR="00627BA0" w:rsidRPr="00C7217F" w:rsidRDefault="00627BA0" w:rsidP="00627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909435A" w14:textId="77777777" w:rsidR="00627BA0" w:rsidRPr="00C7217F" w:rsidRDefault="00627BA0" w:rsidP="00627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2369CCEE" w14:textId="77777777" w:rsidR="00627BA0" w:rsidRPr="00C7217F" w:rsidRDefault="00627BA0" w:rsidP="00627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A9BB9A3" w14:textId="77777777" w:rsidR="00627BA0" w:rsidRDefault="00627BA0" w:rsidP="00627BA0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  <w:p w14:paraId="2CE79C41" w14:textId="132D5D90" w:rsidR="00627BA0" w:rsidRPr="00C7217F" w:rsidRDefault="00627BA0" w:rsidP="00627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9/4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extDirection w:val="btLr"/>
          </w:tcPr>
          <w:p w14:paraId="2E7BE555" w14:textId="77777777" w:rsidR="00627BA0" w:rsidRPr="00C7217F" w:rsidRDefault="00627BA0" w:rsidP="00627BA0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NETTO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2170E55E" w14:textId="6219C671" w:rsidR="00627BA0" w:rsidRPr="00C7217F" w:rsidRDefault="00627BA0" w:rsidP="00627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=4*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14A0F447" w14:textId="77777777" w:rsidR="00627BA0" w:rsidRPr="00C7217F" w:rsidRDefault="00627BA0" w:rsidP="00627BA0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70A2EC3B" w14:textId="7DC8126B" w:rsidR="00627BA0" w:rsidRPr="00C7217F" w:rsidRDefault="00627BA0" w:rsidP="00627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8+6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627BA0" w:rsidRPr="00C7217F" w14:paraId="7881DC66" w14:textId="77777777" w:rsidTr="00627BA0">
        <w:trPr>
          <w:trHeight w:val="300"/>
        </w:trPr>
        <w:tc>
          <w:tcPr>
            <w:tcW w:w="48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D1FBAC8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191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54D8B15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ADD8B5B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217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037FD06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EF29649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B7C56D1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C1B8A23" w14:textId="77777777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479CD1" w14:textId="4E6B2263" w:rsidR="00627BA0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78F1E14" w14:textId="18DAA07E" w:rsidR="00627BA0" w:rsidRPr="00C7217F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9</w:t>
            </w:r>
          </w:p>
        </w:tc>
      </w:tr>
      <w:tr w:rsidR="00627BA0" w:rsidRPr="00C7217F" w14:paraId="2C1EA7AB" w14:textId="77777777" w:rsidTr="00627BA0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8F12DEA" w14:textId="77777777" w:rsidR="00627BA0" w:rsidRPr="00995957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77B4366" w14:textId="77777777" w:rsidR="00627BA0" w:rsidRPr="00995957" w:rsidRDefault="00627BA0" w:rsidP="00627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Wózek do transportu pacjentów  w poz. leżącej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ED56E47" w14:textId="77777777" w:rsidR="00627BA0" w:rsidRPr="00995957" w:rsidRDefault="00627BA0" w:rsidP="00627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CF48BE9" w14:textId="77777777" w:rsidR="00627BA0" w:rsidRPr="00995957" w:rsidRDefault="00627BA0" w:rsidP="00627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0CA835A0" w14:textId="77777777" w:rsidR="00627BA0" w:rsidRPr="00995957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2C1DF5A5" w14:textId="77777777" w:rsidR="00627BA0" w:rsidRPr="00995957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14658F77" w14:textId="77777777" w:rsidR="00627BA0" w:rsidRPr="00995957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C6A1B70" w14:textId="77777777" w:rsidR="00627BA0" w:rsidRPr="00995957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173D7783" w14:textId="6457EE9E" w:rsidR="00627BA0" w:rsidRPr="00995957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7BA0" w:rsidRPr="00C7217F" w14:paraId="04845EBC" w14:textId="77777777" w:rsidTr="00627BA0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F13251D" w14:textId="77777777" w:rsidR="00627BA0" w:rsidRPr="00995957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C8382C9" w14:textId="77777777" w:rsidR="00627BA0" w:rsidRPr="00995957" w:rsidRDefault="00627BA0" w:rsidP="00627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Wózek do transportu pacjentów w poz. siedzącej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3D03CE" w14:textId="77777777" w:rsidR="00627BA0" w:rsidRPr="00995957" w:rsidRDefault="00627BA0" w:rsidP="00627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Fa1.5.1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BC7C4D0" w14:textId="77777777" w:rsidR="00627BA0" w:rsidRPr="00995957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40" w:type="dxa"/>
            </w:tcMar>
            <w:vAlign w:val="center"/>
          </w:tcPr>
          <w:p w14:paraId="79D62445" w14:textId="77777777" w:rsidR="00627BA0" w:rsidRPr="00995957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273A5A90" w14:textId="77777777" w:rsidR="00627BA0" w:rsidRPr="00995957" w:rsidRDefault="00627BA0" w:rsidP="0062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4B10495" w14:textId="77777777" w:rsidR="00627BA0" w:rsidRPr="00995957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F5E1CB5" w14:textId="77777777" w:rsidR="00627BA0" w:rsidRPr="00995957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1609796F" w14:textId="2DAB4AB7" w:rsidR="00627BA0" w:rsidRPr="00995957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7BA0" w:rsidRPr="00C7217F" w14:paraId="77752F89" w14:textId="77777777" w:rsidTr="00627BA0">
        <w:trPr>
          <w:trHeight w:val="315"/>
        </w:trPr>
        <w:tc>
          <w:tcPr>
            <w:tcW w:w="7216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653309BE" w14:textId="77777777" w:rsidR="00627BA0" w:rsidRPr="00C7217F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</w:tcPr>
          <w:p w14:paraId="6512A234" w14:textId="77777777" w:rsidR="00627BA0" w:rsidRPr="00C7217F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209A7BF" w14:textId="78801781" w:rsidR="00627BA0" w:rsidRPr="00C7217F" w:rsidRDefault="00627BA0" w:rsidP="00627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5ADA35D" w14:textId="77777777" w:rsidR="004F4454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516105B8" w14:textId="77777777" w:rsidR="00995957" w:rsidRDefault="00995957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12254301" w14:textId="77777777" w:rsidR="004F4454" w:rsidRPr="00C7217F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_DdeLink__9768_469340698"/>
      <w:bookmarkEnd w:id="1"/>
      <w:r w:rsidRPr="00C7217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 UWAGI KOŃCOWE</w:t>
      </w:r>
    </w:p>
    <w:p w14:paraId="3A884B11" w14:textId="77777777" w:rsidR="004F4454" w:rsidRPr="00C7217F" w:rsidRDefault="004F4454" w:rsidP="004F4454">
      <w:pPr>
        <w:spacing w:after="0"/>
        <w:ind w:left="57"/>
        <w:rPr>
          <w:rFonts w:ascii="Times New Roman" w:hAnsi="Times New Roman" w:cs="Times New Roman"/>
          <w:sz w:val="6"/>
          <w:szCs w:val="6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9040"/>
      </w:tblGrid>
      <w:tr w:rsidR="004F4454" w:rsidRPr="00C7217F" w14:paraId="3888CEC5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19B48C84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851" w:type="dxa"/>
            <w:shd w:val="clear" w:color="auto" w:fill="auto"/>
          </w:tcPr>
          <w:p w14:paraId="3E7F666A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4F4454" w:rsidRPr="00C7217F" w14:paraId="04E0334E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7371225F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51" w:type="dxa"/>
            <w:shd w:val="clear" w:color="auto" w:fill="auto"/>
          </w:tcPr>
          <w:p w14:paraId="5640894D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gwarantuje, że wyroby objęte przedmiotem zamówienia spełniać będą wszystkie – wskazane powyżej warunki opisu przedmiotu zamówienia. </w:t>
            </w:r>
          </w:p>
        </w:tc>
      </w:tr>
      <w:tr w:rsidR="004F4454" w:rsidRPr="00C7217F" w14:paraId="3F9C640D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281CF321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51" w:type="dxa"/>
            <w:shd w:val="clear" w:color="auto" w:fill="auto"/>
          </w:tcPr>
          <w:p w14:paraId="79A810E0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dostarczane Zamawiającemu wyroby spełniać będą właściwe, ustalone w obowiązujących przepisach prawa wymagania odnośnie dopuszczenia do użytkowania przedmiotowych wyrobów w polskich zakładach opieki zdrowotnej. </w:t>
            </w:r>
          </w:p>
        </w:tc>
      </w:tr>
      <w:tr w:rsidR="004F4454" w:rsidRPr="00C7217F" w14:paraId="0A491A56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DB7182B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851" w:type="dxa"/>
            <w:shd w:val="clear" w:color="auto" w:fill="auto"/>
          </w:tcPr>
          <w:p w14:paraId="2427147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4F4454" w:rsidRPr="00C7217F" w14:paraId="778A3533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31840772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851" w:type="dxa"/>
            <w:shd w:val="clear" w:color="auto" w:fill="auto"/>
          </w:tcPr>
          <w:p w14:paraId="311E6EB7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zapewnia, że na potwierdzenie stanu faktycznego, o którym mowa w pkt 2, 3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posiada stosowne dokumenty, które zostaną przekazane Zamawiającemu na jego pisemny wniosek. </w:t>
            </w:r>
          </w:p>
        </w:tc>
      </w:tr>
      <w:tr w:rsidR="004F4454" w:rsidRPr="00C7217F" w14:paraId="014795D0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C27D3C0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851" w:type="dxa"/>
            <w:shd w:val="clear" w:color="auto" w:fill="auto"/>
          </w:tcPr>
          <w:p w14:paraId="6EF327B7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4F4454" w:rsidRPr="00C7217F" w14:paraId="0E69F43C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324B09A1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851" w:type="dxa"/>
            <w:shd w:val="clear" w:color="auto" w:fill="auto"/>
          </w:tcPr>
          <w:p w14:paraId="03BD40C2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przybycia do siedziby Zamawiającego w terminie 5 dni od daty podpisania umowy, w celu przeprowadzenia oględzin pomieszczeń oraz doprecyzowania rozmieszczenia oraz wymiarów wyposażenia. </w:t>
            </w:r>
          </w:p>
        </w:tc>
      </w:tr>
      <w:tr w:rsidR="004F4454" w:rsidRPr="00C7217F" w14:paraId="7F01E168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11CB61E7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851" w:type="dxa"/>
            <w:shd w:val="clear" w:color="auto" w:fill="auto"/>
          </w:tcPr>
          <w:p w14:paraId="42778A4F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4F4454" w:rsidRPr="00C7217F" w14:paraId="516461C9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631601A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9851" w:type="dxa"/>
            <w:shd w:val="clear" w:color="auto" w:fill="auto"/>
          </w:tcPr>
          <w:p w14:paraId="2F4068BD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infrastrukturze i istniejącym wyposażeniu Zamawiającego powstałych na skutek dostawy, montażu, rozmieszczenia i uruchomienia elementów przedmiotowego wyposażenia.</w:t>
            </w:r>
          </w:p>
          <w:p w14:paraId="54FEE357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F4454" w:rsidRPr="00C7217F" w14:paraId="347875EE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13084C6A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851" w:type="dxa"/>
            <w:shd w:val="clear" w:color="auto" w:fill="auto"/>
          </w:tcPr>
          <w:p w14:paraId="406843AB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</w:t>
            </w:r>
            <w:r w:rsidR="00617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UE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14:paraId="7AF8C3B2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60F61E82" w14:textId="77777777" w:rsidTr="00870CE3">
        <w:trPr>
          <w:trHeight w:val="420"/>
        </w:trPr>
        <w:tc>
          <w:tcPr>
            <w:tcW w:w="567" w:type="dxa"/>
            <w:shd w:val="clear" w:color="auto" w:fill="auto"/>
          </w:tcPr>
          <w:p w14:paraId="0C510574" w14:textId="77777777" w:rsidR="004F4454" w:rsidRPr="00C7217F" w:rsidRDefault="004F4454" w:rsidP="00EC0BD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851" w:type="dxa"/>
            <w:shd w:val="clear" w:color="auto" w:fill="auto"/>
          </w:tcPr>
          <w:p w14:paraId="1B4AEC63" w14:textId="3904DF25" w:rsidR="004F4454" w:rsidRPr="00C7217F" w:rsidRDefault="004F4454" w:rsidP="00EC0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udzielenia gwarancji na przedmiot zamówienia na okres ……… </w:t>
            </w:r>
            <w:r w:rsidR="00EC0BD7"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miesięcy </w:t>
            </w:r>
            <w:r w:rsidR="00EC0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rozpoczyna bieg od dnia podpisania protokołu zdawczo-odbiorczego.</w:t>
            </w:r>
          </w:p>
          <w:p w14:paraId="245B631D" w14:textId="77777777" w:rsidR="004F4454" w:rsidRPr="00C7217F" w:rsidRDefault="004F4454" w:rsidP="00EC0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64F9BD51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5CFD4C4C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851" w:type="dxa"/>
            <w:shd w:val="clear" w:color="auto" w:fill="auto"/>
          </w:tcPr>
          <w:p w14:paraId="6ED7B9A4" w14:textId="1FEFCB25" w:rsidR="004F4454" w:rsidRPr="00EC0BD7" w:rsidRDefault="004F4454" w:rsidP="0087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 złotych</w:t>
            </w:r>
            <w:r w:rsidR="00EC0B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…………………………………………………</w:t>
            </w:r>
          </w:p>
        </w:tc>
      </w:tr>
    </w:tbl>
    <w:p w14:paraId="4C40B531" w14:textId="77777777" w:rsidR="004F4454" w:rsidRPr="00C7217F" w:rsidRDefault="004F4454" w:rsidP="004F4454">
      <w:pPr>
        <w:rPr>
          <w:rFonts w:ascii="Times New Roman" w:hAnsi="Times New Roman" w:cs="Times New Roman"/>
        </w:rPr>
      </w:pPr>
    </w:p>
    <w:sectPr w:rsidR="004F4454" w:rsidRPr="00C7217F" w:rsidSect="00C637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851" w:left="1418" w:header="709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1B84" w14:textId="77777777" w:rsidR="005837B7" w:rsidRDefault="005837B7" w:rsidP="00753CE6">
      <w:pPr>
        <w:spacing w:after="0" w:line="240" w:lineRule="auto"/>
      </w:pPr>
      <w:r>
        <w:separator/>
      </w:r>
    </w:p>
  </w:endnote>
  <w:endnote w:type="continuationSeparator" w:id="0">
    <w:p w14:paraId="6D4EBECD" w14:textId="77777777" w:rsidR="005837B7" w:rsidRDefault="005837B7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C038" w14:textId="77777777" w:rsidR="000B7201" w:rsidRDefault="000B7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5B6B1503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5A66B3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5A66B3" w:rsidRPr="002A256F">
          <w:rPr>
            <w:rFonts w:ascii="Times New Roman" w:hAnsi="Times New Roman" w:cs="Times New Roman"/>
            <w:i/>
          </w:rPr>
          <w:fldChar w:fldCharType="separate"/>
        </w:r>
        <w:r w:rsidR="005241A1">
          <w:rPr>
            <w:rFonts w:ascii="Times New Roman" w:hAnsi="Times New Roman" w:cs="Times New Roman"/>
            <w:i/>
            <w:noProof/>
          </w:rPr>
          <w:t>1</w:t>
        </w:r>
        <w:r w:rsidR="005A66B3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3" w:name="__UnoMark__2765_541787775"/>
        <w:bookmarkEnd w:id="3"/>
        <w:r w:rsidR="005A66B3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5A66B3" w:rsidRPr="002A256F">
          <w:rPr>
            <w:rFonts w:ascii="Times New Roman" w:hAnsi="Times New Roman" w:cs="Times New Roman"/>
            <w:i/>
          </w:rPr>
          <w:fldChar w:fldCharType="separate"/>
        </w:r>
        <w:r w:rsidR="005241A1">
          <w:rPr>
            <w:rFonts w:ascii="Times New Roman" w:hAnsi="Times New Roman" w:cs="Times New Roman"/>
            <w:i/>
            <w:noProof/>
          </w:rPr>
          <w:t>4</w:t>
        </w:r>
        <w:r w:rsidR="005A66B3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DCA2" w14:textId="77777777" w:rsidR="000B7201" w:rsidRDefault="000B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4343" w14:textId="77777777" w:rsidR="005837B7" w:rsidRDefault="005837B7" w:rsidP="00753CE6">
      <w:pPr>
        <w:spacing w:after="0" w:line="240" w:lineRule="auto"/>
      </w:pPr>
      <w:r>
        <w:separator/>
      </w:r>
    </w:p>
  </w:footnote>
  <w:footnote w:type="continuationSeparator" w:id="0">
    <w:p w14:paraId="2AEFB34C" w14:textId="77777777" w:rsidR="005837B7" w:rsidRDefault="005837B7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3258" w14:textId="77777777" w:rsidR="000B7201" w:rsidRDefault="000B72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EF60" w14:textId="77777777" w:rsidR="005D4C67" w:rsidRDefault="005D4C67" w:rsidP="005D4C67">
    <w:pPr>
      <w:pStyle w:val="Nagwek10"/>
      <w:jc w:val="center"/>
      <w:rPr>
        <w:rFonts w:ascii="Times New Roman" w:hAnsi="Times New Roman" w:cs="Times New Roman"/>
        <w:sz w:val="24"/>
        <w:szCs w:val="24"/>
      </w:rPr>
    </w:pPr>
    <w:r w:rsidRPr="006B2EE8">
      <w:rPr>
        <w:noProof/>
        <w:sz w:val="4"/>
        <w:szCs w:val="4"/>
        <w:lang w:eastAsia="pl-PL"/>
      </w:rPr>
      <w:drawing>
        <wp:anchor distT="0" distB="0" distL="0" distR="0" simplePos="0" relativeHeight="251661312" behindDoc="0" locked="0" layoutInCell="1" allowOverlap="1" wp14:anchorId="3C8C6B20" wp14:editId="71F67D1E">
          <wp:simplePos x="0" y="0"/>
          <wp:positionH relativeFrom="column">
            <wp:posOffset>599270</wp:posOffset>
          </wp:positionH>
          <wp:positionV relativeFrom="paragraph">
            <wp:posOffset>-188235</wp:posOffset>
          </wp:positionV>
          <wp:extent cx="4204335" cy="494665"/>
          <wp:effectExtent l="0" t="0" r="0" b="0"/>
          <wp:wrapSquare wrapText="largest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9E17F5" w14:textId="77777777" w:rsidR="005D4C67" w:rsidRDefault="005D4C67" w:rsidP="005D4C67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3D23BF43" w14:textId="3C3F3CD2" w:rsidR="00627BA0" w:rsidRPr="00627BA0" w:rsidRDefault="00627BA0" w:rsidP="00627BA0">
    <w:pPr>
      <w:spacing w:line="360" w:lineRule="auto"/>
      <w:rPr>
        <w:rFonts w:cs="Arial"/>
        <w:b/>
        <w:szCs w:val="16"/>
        <w:u w:val="single"/>
      </w:rPr>
    </w:pPr>
    <w:bookmarkStart w:id="2" w:name="_Hlk80608925"/>
    <w:r w:rsidRPr="00625550">
      <w:rPr>
        <w:b/>
        <w:bCs/>
        <w:i/>
        <w:iCs/>
        <w:color w:val="000000"/>
      </w:rPr>
      <w:t>TZ.280.</w:t>
    </w:r>
    <w:r>
      <w:rPr>
        <w:b/>
        <w:bCs/>
        <w:i/>
        <w:iCs/>
        <w:color w:val="000000"/>
      </w:rPr>
      <w:t>38</w:t>
    </w:r>
    <w:r w:rsidRPr="00625550">
      <w:rPr>
        <w:b/>
        <w:bCs/>
        <w:i/>
        <w:iCs/>
        <w:color w:val="000000"/>
      </w:rPr>
      <w:t>.2021</w:t>
    </w:r>
    <w:bookmarkEnd w:id="2"/>
  </w:p>
  <w:p w14:paraId="3E09E300" w14:textId="5688288E" w:rsidR="005D4C67" w:rsidRDefault="007D5178" w:rsidP="007D5178">
    <w:pPr>
      <w:pStyle w:val="Nagwek1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5D4C67" w:rsidRPr="0060203B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EC0BD7">
      <w:rPr>
        <w:rFonts w:ascii="Times New Roman" w:hAnsi="Times New Roman" w:cs="Times New Roman"/>
        <w:b/>
        <w:sz w:val="24"/>
        <w:szCs w:val="24"/>
      </w:rPr>
      <w:t>8</w:t>
    </w:r>
    <w:r w:rsidR="005D4C67" w:rsidRPr="0060203B">
      <w:rPr>
        <w:rFonts w:ascii="Times New Roman" w:hAnsi="Times New Roman" w:cs="Times New Roman"/>
        <w:sz w:val="24"/>
        <w:szCs w:val="24"/>
      </w:rPr>
      <w:t xml:space="preserve"> do </w:t>
    </w:r>
    <w:r w:rsidR="00EC0BD7">
      <w:rPr>
        <w:rFonts w:ascii="Times New Roman" w:hAnsi="Times New Roman" w:cs="Times New Roman"/>
        <w:sz w:val="24"/>
        <w:szCs w:val="24"/>
      </w:rPr>
      <w:t>SWZ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color w:val="auto"/>
        <w:sz w:val="28"/>
        <w:szCs w:val="28"/>
        <w:u w:val="single"/>
      </w:rPr>
      <w:t>PO ZMIANACH</w:t>
    </w:r>
  </w:p>
  <w:p w14:paraId="1C565E67" w14:textId="77777777" w:rsidR="00293699" w:rsidRDefault="00293699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3870625F" w14:textId="67A63839" w:rsidR="00C61254" w:rsidRPr="00475AB7" w:rsidRDefault="00293699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55330F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7</w:t>
    </w:r>
    <w:r w:rsidR="00C73710">
      <w:rPr>
        <w:rFonts w:ascii="Times New Roman" w:hAnsi="Times New Roman" w:cs="Times New Roman"/>
        <w:b/>
        <w:color w:val="FFFFFF" w:themeColor="background1"/>
        <w:sz w:val="28"/>
        <w:szCs w:val="28"/>
      </w:rPr>
      <w:t xml:space="preserve"> </w:t>
    </w:r>
  </w:p>
  <w:p w14:paraId="4A7A9EE4" w14:textId="77777777" w:rsidR="00DF7D2F" w:rsidRPr="00475AB7" w:rsidRDefault="00DF7D2F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3EA1" w14:textId="77777777" w:rsidR="000B7201" w:rsidRDefault="000B7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E6"/>
    <w:rsid w:val="00085478"/>
    <w:rsid w:val="000B7201"/>
    <w:rsid w:val="00166749"/>
    <w:rsid w:val="00225487"/>
    <w:rsid w:val="00250D51"/>
    <w:rsid w:val="002524AE"/>
    <w:rsid w:val="00255AD9"/>
    <w:rsid w:val="002922C0"/>
    <w:rsid w:val="00293699"/>
    <w:rsid w:val="002A256F"/>
    <w:rsid w:val="002F6F09"/>
    <w:rsid w:val="003425B7"/>
    <w:rsid w:val="0037594A"/>
    <w:rsid w:val="003A4AA5"/>
    <w:rsid w:val="00424B0D"/>
    <w:rsid w:val="00475AB7"/>
    <w:rsid w:val="004C10A0"/>
    <w:rsid w:val="004F4454"/>
    <w:rsid w:val="00504398"/>
    <w:rsid w:val="00521871"/>
    <w:rsid w:val="005241A1"/>
    <w:rsid w:val="00547073"/>
    <w:rsid w:val="005479DC"/>
    <w:rsid w:val="0055330F"/>
    <w:rsid w:val="005837B7"/>
    <w:rsid w:val="005A66B3"/>
    <w:rsid w:val="005C7F83"/>
    <w:rsid w:val="005D043A"/>
    <w:rsid w:val="005D4C67"/>
    <w:rsid w:val="00604901"/>
    <w:rsid w:val="00617D69"/>
    <w:rsid w:val="00627BA0"/>
    <w:rsid w:val="00654B5F"/>
    <w:rsid w:val="00674D36"/>
    <w:rsid w:val="00683C45"/>
    <w:rsid w:val="006B4429"/>
    <w:rsid w:val="007079E9"/>
    <w:rsid w:val="00753CE6"/>
    <w:rsid w:val="007D5178"/>
    <w:rsid w:val="00844A55"/>
    <w:rsid w:val="00881C61"/>
    <w:rsid w:val="008D7437"/>
    <w:rsid w:val="009361E5"/>
    <w:rsid w:val="00941D03"/>
    <w:rsid w:val="00995957"/>
    <w:rsid w:val="009A6A45"/>
    <w:rsid w:val="00A35662"/>
    <w:rsid w:val="00AA7B6E"/>
    <w:rsid w:val="00B070E5"/>
    <w:rsid w:val="00C54E4B"/>
    <w:rsid w:val="00C61254"/>
    <w:rsid w:val="00C63703"/>
    <w:rsid w:val="00C73710"/>
    <w:rsid w:val="00C7531C"/>
    <w:rsid w:val="00C7704C"/>
    <w:rsid w:val="00C856F2"/>
    <w:rsid w:val="00C9677B"/>
    <w:rsid w:val="00D975B4"/>
    <w:rsid w:val="00DF7D2F"/>
    <w:rsid w:val="00EC0BD7"/>
    <w:rsid w:val="00F417A8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2E006"/>
  <w15:docId w15:val="{8E18C1D2-8B49-4F58-9902-18A85D89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A7"/>
    <w:qFormat/>
    <w:rsid w:val="00844A55"/>
    <w:rPr>
      <w:rFonts w:ascii="Minion Pro" w:hAnsi="Minion Pro" w:cs="Minion Pro"/>
      <w:color w:val="000000"/>
      <w:sz w:val="16"/>
    </w:rPr>
  </w:style>
  <w:style w:type="character" w:customStyle="1" w:styleId="A8">
    <w:name w:val="A8"/>
    <w:qFormat/>
    <w:rsid w:val="00844A55"/>
    <w:rPr>
      <w:rFonts w:ascii="Minion Pro" w:hAnsi="Minion Pro" w:cs="Minion Pro"/>
      <w:b/>
      <w:color w:val="000000"/>
      <w:sz w:val="12"/>
    </w:rPr>
  </w:style>
  <w:style w:type="character" w:customStyle="1" w:styleId="Mocnowyrniony">
    <w:name w:val="Mocno wyróżniony"/>
    <w:qFormat/>
    <w:rsid w:val="00844A55"/>
    <w:rPr>
      <w:b/>
      <w:bCs/>
    </w:rPr>
  </w:style>
  <w:style w:type="paragraph" w:customStyle="1" w:styleId="Default">
    <w:name w:val="Default"/>
    <w:qFormat/>
    <w:rsid w:val="00844A55"/>
    <w:pPr>
      <w:suppressAutoHyphens/>
    </w:pPr>
    <w:rPr>
      <w:rFonts w:ascii="Minion Pro" w:eastAsia="SimSun" w:hAnsi="Minion Pro" w:cs="Arial"/>
      <w:color w:val="000000"/>
      <w:sz w:val="24"/>
      <w:szCs w:val="24"/>
      <w:lang w:eastAsia="zh-CN" w:bidi="hi-IN"/>
    </w:rPr>
  </w:style>
  <w:style w:type="paragraph" w:customStyle="1" w:styleId="Pa2">
    <w:name w:val="Pa2"/>
    <w:basedOn w:val="Default"/>
    <w:qFormat/>
    <w:rsid w:val="00844A55"/>
    <w:pPr>
      <w:spacing w:line="241" w:lineRule="atLeast"/>
    </w:pPr>
  </w:style>
  <w:style w:type="paragraph" w:customStyle="1" w:styleId="Pa3">
    <w:name w:val="Pa3"/>
    <w:basedOn w:val="Default"/>
    <w:qFormat/>
    <w:rsid w:val="00844A55"/>
    <w:pPr>
      <w:spacing w:line="24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B5F7B-2065-435F-ADBA-5E703813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6</cp:revision>
  <cp:lastPrinted>2021-07-20T12:47:00Z</cp:lastPrinted>
  <dcterms:created xsi:type="dcterms:W3CDTF">2021-09-15T11:03:00Z</dcterms:created>
  <dcterms:modified xsi:type="dcterms:W3CDTF">2021-09-24T08:33:00Z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