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  <w:lang w:val="de-DE"/>
        </w:rPr>
        <w:t>adres e-mail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B10715" w:rsidRPr="008522DC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:rsidR="003446CF" w:rsidRDefault="00CD726F" w:rsidP="00CD726F">
      <w:pPr>
        <w:pStyle w:val="Default"/>
        <w:tabs>
          <w:tab w:val="left" w:pos="570"/>
        </w:tabs>
        <w:jc w:val="both"/>
      </w:pPr>
      <w:r>
        <w:rPr>
          <w:rFonts w:ascii="Tahoma" w:hAnsi="Tahoma" w:cs="Tahoma"/>
          <w:color w:val="00000A"/>
        </w:rPr>
        <w:t xml:space="preserve">2.1 </w:t>
      </w:r>
      <w:r w:rsidR="003446CF" w:rsidRPr="00BF3CF7">
        <w:rPr>
          <w:rFonts w:ascii="Tahoma" w:hAnsi="Tahoma" w:cs="Tahoma"/>
          <w:color w:val="00000A"/>
        </w:rPr>
        <w:t>Postępowanie o udzielenie zamówienia prowadzone jest w trybie konkursu</w:t>
      </w:r>
      <w:r>
        <w:t xml:space="preserve"> </w:t>
      </w:r>
      <w:r w:rsidR="003446CF" w:rsidRPr="00BF3CF7">
        <w:rPr>
          <w:rFonts w:ascii="Tahoma" w:hAnsi="Tahoma" w:cs="Tahoma"/>
          <w:color w:val="00000A"/>
        </w:rPr>
        <w:t>ofert, na podstawie u</w:t>
      </w:r>
      <w:r w:rsidR="003446CF" w:rsidRPr="00BF3CF7">
        <w:rPr>
          <w:rFonts w:ascii="Tahoma" w:hAnsi="Tahoma" w:cs="Tahoma"/>
        </w:rPr>
        <w:t>stawy z dnia 15 kwietnia 2011r. o działalności leczniczej (</w:t>
      </w:r>
      <w:r w:rsidR="003446CF" w:rsidRPr="00FC6938">
        <w:rPr>
          <w:rFonts w:ascii="Tahoma" w:hAnsi="Tahoma" w:cs="Tahoma"/>
        </w:rPr>
        <w:t xml:space="preserve">Dz. U. </w:t>
      </w:r>
      <w:r>
        <w:rPr>
          <w:rFonts w:ascii="Tahoma" w:hAnsi="Tahoma" w:cs="Tahoma"/>
        </w:rPr>
        <w:t xml:space="preserve">            </w:t>
      </w:r>
      <w:r w:rsidR="003446CF" w:rsidRPr="00FC6938">
        <w:rPr>
          <w:rFonts w:ascii="Tahoma" w:hAnsi="Tahoma" w:cs="Tahoma"/>
        </w:rPr>
        <w:t>z 2020 r., poz. 295</w:t>
      </w:r>
      <w:r w:rsidR="003446CF" w:rsidRPr="00BF3CF7">
        <w:rPr>
          <w:rFonts w:ascii="Tahoma" w:hAnsi="Tahoma" w:cs="Tahoma"/>
        </w:rPr>
        <w:t>) oraz ustawy z dnia 27 sierpnia 2004r. (</w:t>
      </w:r>
      <w:r>
        <w:rPr>
          <w:rFonts w:ascii="Tahoma" w:hAnsi="Tahoma" w:cs="Cambria"/>
        </w:rPr>
        <w:t>Dz. U. z 2020r., poz. 1398</w:t>
      </w:r>
      <w:r w:rsidR="003446CF" w:rsidRPr="00BF3CF7">
        <w:rPr>
          <w:rFonts w:ascii="Tahoma" w:hAnsi="Tahoma" w:cs="Tahoma"/>
        </w:rPr>
        <w:t>) o świadczeniach opieki zdrowotnej finansowanych ze środków</w:t>
      </w:r>
      <w:r w:rsidR="003446CF">
        <w:rPr>
          <w:rFonts w:ascii="Tahoma" w:hAnsi="Tahoma" w:cs="Cambria"/>
        </w:rPr>
        <w:t xml:space="preserve"> publicznych.</w:t>
      </w:r>
    </w:p>
    <w:p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3446CF" w:rsidRDefault="0063473F" w:rsidP="003446CF">
      <w:pPr>
        <w:tabs>
          <w:tab w:val="left" w:pos="630"/>
        </w:tabs>
        <w:jc w:val="both"/>
      </w:pPr>
      <w:r>
        <w:rPr>
          <w:rFonts w:ascii="Tahoma" w:hAnsi="Tahoma" w:cs="Tahoma"/>
          <w:color w:val="000000" w:themeColor="text1"/>
        </w:rPr>
        <w:t>N</w:t>
      </w:r>
      <w:r>
        <w:rPr>
          <w:rFonts w:ascii="Tahoma" w:hAnsi="Tahoma" w:cs="Tahoma"/>
        </w:rPr>
        <w:t>omenklatura według Wspólnego Słownika Zamówień (CPV):</w:t>
      </w:r>
    </w:p>
    <w:p w:rsidR="004F6EAC" w:rsidRDefault="0063473F" w:rsidP="003446CF">
      <w:pPr>
        <w:tabs>
          <w:tab w:val="left" w:pos="630"/>
        </w:tabs>
        <w:jc w:val="both"/>
      </w:pPr>
      <w:r>
        <w:rPr>
          <w:rFonts w:ascii="Tahoma" w:hAnsi="Tahoma" w:cs="Tahoma"/>
          <w:color w:val="000000"/>
        </w:rPr>
        <w:t>85.11.00.00-3 – usługi szpitalne i podobne</w:t>
      </w:r>
    </w:p>
    <w:p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4F6EAC" w:rsidRPr="000415AD" w:rsidRDefault="0063473F" w:rsidP="003446CF">
      <w:pPr>
        <w:tabs>
          <w:tab w:val="left" w:pos="630"/>
        </w:tabs>
        <w:ind w:left="57"/>
        <w:jc w:val="both"/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udzielanie </w:t>
      </w:r>
      <w:r w:rsidRPr="000415AD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Pr="000415AD">
        <w:rPr>
          <w:rFonts w:ascii="Tahoma" w:hAnsi="Tahoma" w:cs="Cambria"/>
        </w:rPr>
        <w:t>na</w:t>
      </w:r>
      <w:r w:rsidR="00210766">
        <w:rPr>
          <w:rFonts w:ascii="Tahoma" w:hAnsi="Tahoma" w:cs="Cambria"/>
        </w:rPr>
        <w:t xml:space="preserve"> ratowaniu, przywracaniu</w:t>
      </w:r>
      <w:r w:rsidR="003446CF">
        <w:rPr>
          <w:rFonts w:ascii="Tahoma" w:hAnsi="Tahoma" w:cs="Cambria"/>
        </w:rPr>
        <w:t xml:space="preserve"> </w:t>
      </w:r>
      <w:r w:rsidR="00210766">
        <w:rPr>
          <w:rFonts w:ascii="Tahoma" w:hAnsi="Tahoma" w:cs="Cambria"/>
        </w:rPr>
        <w:t>i poprawie zdrowia pacjentów</w:t>
      </w:r>
      <w:r w:rsidRPr="000415AD">
        <w:rPr>
          <w:rFonts w:ascii="Tahoma" w:hAnsi="Tahoma" w:cs="Cambria"/>
        </w:rPr>
        <w:t xml:space="preserve"> w zakresie </w:t>
      </w:r>
      <w:bookmarkStart w:id="1" w:name="_Hlk501539671"/>
      <w:bookmarkEnd w:id="0"/>
      <w:r w:rsidR="008C6EDE">
        <w:rPr>
          <w:rFonts w:ascii="Tahoma" w:hAnsi="Tahoma" w:cs="Cambria"/>
          <w:b/>
        </w:rPr>
        <w:t>ortopedia i traumatologia narządu ruchu</w:t>
      </w:r>
      <w:r w:rsidR="005845CA" w:rsidRPr="000415AD">
        <w:rPr>
          <w:rFonts w:ascii="Tahoma" w:hAnsi="Tahoma" w:cs="Cambria"/>
          <w:b/>
          <w:bCs/>
        </w:rPr>
        <w:t>– leczenie szpitalne</w:t>
      </w:r>
      <w:r w:rsidR="001D4482">
        <w:rPr>
          <w:rFonts w:ascii="Tahoma" w:hAnsi="Tahoma" w:cs="Cambria"/>
          <w:b/>
          <w:bCs/>
        </w:rPr>
        <w:t xml:space="preserve"> </w:t>
      </w:r>
      <w:r w:rsidR="001D4482" w:rsidRPr="000415AD">
        <w:rPr>
          <w:rFonts w:ascii="Tahoma" w:hAnsi="Tahoma" w:cs="Cambria"/>
          <w:b/>
          <w:bCs/>
        </w:rPr>
        <w:t xml:space="preserve">w Klinicznym Oddziale </w:t>
      </w:r>
      <w:r w:rsidR="001D4482">
        <w:rPr>
          <w:rFonts w:ascii="Tahoma" w:hAnsi="Tahoma" w:cs="Cambria"/>
          <w:b/>
          <w:bCs/>
        </w:rPr>
        <w:t>Chirurgii Urazowo-Ortopedycznej oraz</w:t>
      </w:r>
      <w:r w:rsidR="005845CA" w:rsidRPr="000415AD">
        <w:rPr>
          <w:rFonts w:ascii="Tahoma" w:hAnsi="Tahoma" w:cs="Cambria"/>
          <w:b/>
          <w:bCs/>
        </w:rPr>
        <w:t xml:space="preserve"> ambulatoryjna opieka specjalistyczna </w:t>
      </w:r>
      <w:r w:rsidR="001D4482">
        <w:rPr>
          <w:rFonts w:ascii="Tahoma" w:hAnsi="Tahoma" w:cs="Cambria"/>
          <w:b/>
          <w:bCs/>
        </w:rPr>
        <w:t>w</w:t>
      </w:r>
      <w:r w:rsidR="00640890">
        <w:rPr>
          <w:rFonts w:ascii="Tahoma" w:hAnsi="Tahoma" w:cs="Cambria"/>
          <w:b/>
          <w:bCs/>
        </w:rPr>
        <w:t xml:space="preserve"> Poradni </w:t>
      </w:r>
      <w:bookmarkEnd w:id="1"/>
      <w:r w:rsidR="008C6EDE">
        <w:rPr>
          <w:rFonts w:ascii="Tahoma" w:hAnsi="Tahoma" w:cs="Cambria"/>
          <w:b/>
          <w:bCs/>
        </w:rPr>
        <w:t xml:space="preserve">Chirurgii Urazowo – Ortopedycznej </w:t>
      </w:r>
      <w:r w:rsidRPr="000415AD">
        <w:rPr>
          <w:rFonts w:ascii="Tahoma" w:hAnsi="Tahoma" w:cs="Tahoma"/>
        </w:rPr>
        <w:t xml:space="preserve">Szpitala </w:t>
      </w:r>
      <w:r w:rsidR="008E5E4E" w:rsidRPr="000415AD">
        <w:rPr>
          <w:rFonts w:ascii="Tahoma" w:hAnsi="Tahoma" w:cs="Tahoma"/>
        </w:rPr>
        <w:t xml:space="preserve">Uniwersyteckiego </w:t>
      </w:r>
      <w:r w:rsidRPr="000415AD">
        <w:rPr>
          <w:rFonts w:ascii="Tahoma" w:hAnsi="Tahoma" w:cs="Tahoma"/>
        </w:rPr>
        <w:t>im. Karola Marcinkowskiego w Zielonej Górze</w:t>
      </w:r>
      <w:r w:rsidR="008C6EDE">
        <w:rPr>
          <w:rFonts w:ascii="Tahoma" w:hAnsi="Tahoma" w:cs="Tahoma"/>
        </w:rPr>
        <w:t xml:space="preserve"> </w:t>
      </w:r>
      <w:r w:rsidRPr="000415AD">
        <w:rPr>
          <w:rFonts w:ascii="Tahoma" w:hAnsi="Tahoma" w:cs="Tahoma"/>
        </w:rPr>
        <w:t>sp. z o. o.</w:t>
      </w:r>
    </w:p>
    <w:p w:rsidR="004F6EAC" w:rsidRPr="000415AD" w:rsidRDefault="004F6EAC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:rsidR="004F6EAC" w:rsidRDefault="0063473F" w:rsidP="003446CF">
      <w:pPr>
        <w:tabs>
          <w:tab w:val="left" w:pos="450"/>
        </w:tabs>
        <w:spacing w:after="1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67160A" w:rsidRDefault="0067160A">
      <w:pPr>
        <w:tabs>
          <w:tab w:val="left" w:pos="360"/>
        </w:tabs>
        <w:spacing w:after="120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:rsidR="003446CF" w:rsidRDefault="0063473F" w:rsidP="003446CF">
      <w:pPr>
        <w:tabs>
          <w:tab w:val="left" w:pos="360"/>
        </w:tabs>
        <w:spacing w:after="120"/>
        <w:ind w:left="397" w:hanging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4.1 </w:t>
      </w:r>
      <w:r w:rsidR="003446CF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D52906">
        <w:rPr>
          <w:rFonts w:ascii="Tahoma" w:hAnsi="Tahoma" w:cs="Tahoma"/>
          <w:b/>
        </w:rPr>
        <w:t>sierpnia</w:t>
      </w:r>
      <w:r>
        <w:rPr>
          <w:rFonts w:ascii="Tahoma" w:hAnsi="Tahoma" w:cs="Tahoma"/>
          <w:b/>
          <w:bCs/>
          <w:color w:val="000000"/>
        </w:rPr>
        <w:t xml:space="preserve"> 20</w:t>
      </w:r>
      <w:r w:rsidR="00B10715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r.</w:t>
      </w:r>
      <w:r>
        <w:rPr>
          <w:rFonts w:ascii="Tahoma" w:hAnsi="Tahoma" w:cs="Tahoma"/>
          <w:color w:val="000000"/>
        </w:rPr>
        <w:t xml:space="preserve"> </w:t>
      </w:r>
    </w:p>
    <w:p w:rsidR="004F6EAC" w:rsidRPr="003446CF" w:rsidRDefault="0063473F" w:rsidP="003446CF">
      <w:pPr>
        <w:tabs>
          <w:tab w:val="left" w:pos="360"/>
        </w:tabs>
        <w:spacing w:after="120"/>
        <w:ind w:left="397" w:hanging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do dnia </w:t>
      </w:r>
      <w:r w:rsidR="00D52906">
        <w:rPr>
          <w:rFonts w:ascii="Tahoma" w:hAnsi="Tahoma" w:cs="Tahoma"/>
          <w:b/>
          <w:color w:val="000000"/>
        </w:rPr>
        <w:t>31 lipca</w:t>
      </w:r>
      <w:bookmarkStart w:id="2" w:name="_GoBack"/>
      <w:bookmarkEnd w:id="2"/>
      <w:r w:rsidR="000415AD" w:rsidRPr="000415AD">
        <w:rPr>
          <w:rFonts w:ascii="Tahoma" w:hAnsi="Tahoma" w:cs="Tahoma"/>
          <w:b/>
          <w:color w:val="000000"/>
        </w:rPr>
        <w:t xml:space="preserve"> 202</w:t>
      </w:r>
      <w:r w:rsidR="005A5803">
        <w:rPr>
          <w:rFonts w:ascii="Tahoma" w:hAnsi="Tahoma" w:cs="Tahoma"/>
          <w:b/>
          <w:color w:val="000000"/>
        </w:rPr>
        <w:t>4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:rsidR="004F6EAC" w:rsidRDefault="0063473F" w:rsidP="003446C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3446CF" w:rsidRPr="003446CF" w:rsidRDefault="003446CF" w:rsidP="003446CF">
      <w:pPr>
        <w:pStyle w:val="Default"/>
        <w:jc w:val="both"/>
      </w:pPr>
    </w:p>
    <w:p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>5.1 O udzielenie zamówienia mogą ubiegać się oferenci</w:t>
      </w:r>
      <w:r w:rsidR="00FD6947">
        <w:rPr>
          <w:rFonts w:ascii="Tahoma" w:hAnsi="Tahoma" w:cs="Tahoma"/>
        </w:rPr>
        <w:t xml:space="preserve"> którzy dysponują zespołem składającym się z co najmniej </w:t>
      </w:r>
      <w:r w:rsidR="003C06E5">
        <w:rPr>
          <w:rFonts w:ascii="Tahoma" w:hAnsi="Tahoma" w:cs="Tahoma"/>
        </w:rPr>
        <w:t>2</w:t>
      </w:r>
      <w:r w:rsidR="00FD6947">
        <w:rPr>
          <w:rFonts w:ascii="Tahoma" w:hAnsi="Tahoma" w:cs="Tahoma"/>
        </w:rPr>
        <w:t xml:space="preserve"> lekarzy</w:t>
      </w:r>
      <w:r w:rsidRPr="003807C9">
        <w:rPr>
          <w:rFonts w:ascii="Tahoma" w:hAnsi="Tahoma" w:cs="Tahoma"/>
        </w:rPr>
        <w:t xml:space="preserve">, </w:t>
      </w:r>
      <w:r w:rsidR="00A85BB4" w:rsidRPr="00A85BB4">
        <w:rPr>
          <w:rFonts w:ascii="Tahoma" w:hAnsi="Tahoma" w:cs="Tahoma"/>
        </w:rPr>
        <w:t>którzy posiadają specjalizację</w:t>
      </w:r>
      <w:r w:rsidR="008C6EDE">
        <w:rPr>
          <w:rFonts w:ascii="Tahoma" w:hAnsi="Tahoma" w:cs="Tahoma"/>
        </w:rPr>
        <w:t xml:space="preserve"> w dziedzinie </w:t>
      </w:r>
      <w:r w:rsidR="008C6EDE" w:rsidRPr="008C6EDE">
        <w:rPr>
          <w:rFonts w:ascii="Tahoma" w:hAnsi="Tahoma" w:cs="Tahoma"/>
        </w:rPr>
        <w:t>chirurgii ortopedycznej, chirurgii urazowo- ortopedycznej , ortopedii i traumatologii lub ortopedii i traumatologii narządu ruchu</w:t>
      </w:r>
      <w:r w:rsidR="008C6EDE">
        <w:rPr>
          <w:rFonts w:ascii="Tahoma" w:hAnsi="Tahoma" w:cs="Tahoma"/>
        </w:rPr>
        <w:t xml:space="preserve"> </w:t>
      </w:r>
      <w:r w:rsidR="00A85BB4" w:rsidRPr="00A85BB4">
        <w:rPr>
          <w:rFonts w:ascii="Tahoma" w:hAnsi="Tahoma" w:cs="Tahoma"/>
        </w:rPr>
        <w:t>,</w:t>
      </w:r>
    </w:p>
    <w:p w:rsidR="004F6EAC" w:rsidRPr="00D45C39" w:rsidRDefault="004F6EAC">
      <w:pPr>
        <w:pStyle w:val="Default"/>
        <w:ind w:left="340" w:hanging="340"/>
        <w:jc w:val="both"/>
        <w:rPr>
          <w:rFonts w:ascii="Tahoma" w:hAnsi="Tahoma" w:cs="Tahoma"/>
        </w:rPr>
      </w:pPr>
    </w:p>
    <w:p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4F6EAC" w:rsidRDefault="0063473F" w:rsidP="003446CF">
      <w:pPr>
        <w:tabs>
          <w:tab w:val="left" w:pos="0"/>
        </w:tabs>
        <w:spacing w:after="12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4F6EAC" w:rsidRDefault="0063473F" w:rsidP="003446CF">
      <w:pPr>
        <w:tabs>
          <w:tab w:val="left" w:pos="0"/>
        </w:tabs>
        <w:spacing w:after="12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4F6EAC" w:rsidRDefault="0063473F" w:rsidP="003446CF">
      <w:pPr>
        <w:tabs>
          <w:tab w:val="left" w:pos="0"/>
        </w:tabs>
        <w:spacing w:after="120"/>
        <w:jc w:val="both"/>
        <w:rPr>
          <w:rFonts w:ascii="Tahoma" w:hAnsi="Tahoma"/>
        </w:rPr>
      </w:pPr>
      <w:r>
        <w:rPr>
          <w:rFonts w:ascii="Tahoma" w:hAnsi="Tahoma" w:cs="Tahoma"/>
        </w:rPr>
        <w:t xml:space="preserve">- zawieszony w prawie wykonywania zawodu ani ograniczony w wykonywaniu określonych czynności medycznych na podstawie przepisów o zawodach lekarza </w:t>
      </w:r>
      <w:r w:rsidR="003446CF"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>i lekarza dentysty lub przepisów o izbach lekarskich,</w:t>
      </w:r>
    </w:p>
    <w:p w:rsidR="004F6EAC" w:rsidRDefault="0063473F" w:rsidP="003446CF">
      <w:pPr>
        <w:tabs>
          <w:tab w:val="left" w:pos="0"/>
        </w:tabs>
        <w:spacing w:after="12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4F6EAC" w:rsidRDefault="0063473F" w:rsidP="003446CF">
      <w:pPr>
        <w:tabs>
          <w:tab w:val="left" w:pos="0"/>
        </w:tabs>
        <w:spacing w:after="12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4F6EAC" w:rsidRDefault="0063473F" w:rsidP="003446C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>c) uzyskać wpis do Centralnej Ewidencji i Informacji o Działalności Gospodarczej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4F6EAC" w:rsidRPr="0019583A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19583A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:rsidR="00CD726F" w:rsidRPr="00A12549" w:rsidRDefault="00CD726F" w:rsidP="00CD726F">
      <w:pPr>
        <w:pStyle w:val="Normalny1"/>
        <w:tabs>
          <w:tab w:val="left" w:pos="360"/>
        </w:tabs>
        <w:jc w:val="both"/>
        <w:rPr>
          <w:rFonts w:ascii="Tahoma" w:hAnsi="Tahoma" w:cs="Tahoma"/>
          <w:bCs/>
        </w:rPr>
      </w:pPr>
      <w:bookmarkStart w:id="3" w:name="_Hlk496089295"/>
      <w:r w:rsidRPr="00A12549">
        <w:rPr>
          <w:rFonts w:ascii="Tahoma" w:hAnsi="Tahoma" w:cs="Tahoma"/>
          <w:bCs/>
        </w:rPr>
        <w:t>a) ………. % kwoty wynikającej z wykonania i sprawozdania świadczeń wynikających z umowy z Narodowym Funduszem wynosi:</w:t>
      </w:r>
    </w:p>
    <w:p w:rsidR="00CD726F" w:rsidRPr="00A12549" w:rsidRDefault="00CD726F" w:rsidP="00CD726F">
      <w:pPr>
        <w:pStyle w:val="Normalny1"/>
        <w:tabs>
          <w:tab w:val="left" w:pos="360"/>
        </w:tabs>
        <w:jc w:val="both"/>
        <w:rPr>
          <w:rFonts w:ascii="Tahoma" w:hAnsi="Tahoma" w:cs="Tahoma"/>
          <w:bCs/>
        </w:rPr>
      </w:pPr>
      <w:r w:rsidRPr="00A12549">
        <w:rPr>
          <w:rFonts w:ascii="Tahoma" w:hAnsi="Tahoma" w:cs="Tahoma"/>
          <w:bCs/>
        </w:rPr>
        <w:t>- 401.990,75 zł – średniomiesięcznie w leczeniu szpitalnym ortopedia,</w:t>
      </w:r>
    </w:p>
    <w:p w:rsidR="00CD726F" w:rsidRPr="00A12549" w:rsidRDefault="00CD726F" w:rsidP="00CD726F">
      <w:pPr>
        <w:pStyle w:val="Normalny1"/>
        <w:tabs>
          <w:tab w:val="left" w:pos="360"/>
        </w:tabs>
        <w:jc w:val="both"/>
        <w:rPr>
          <w:rFonts w:ascii="Tahoma" w:hAnsi="Tahoma" w:cs="Tahoma"/>
          <w:bCs/>
        </w:rPr>
      </w:pPr>
      <w:r w:rsidRPr="00A12549">
        <w:rPr>
          <w:rFonts w:ascii="Tahoma" w:hAnsi="Tahoma" w:cs="Tahoma"/>
          <w:bCs/>
        </w:rPr>
        <w:t>b) ……….% kwoty wynikającej z wykonania i sfinansowania świadczeń wynikających z umowy</w:t>
      </w:r>
      <w:r>
        <w:rPr>
          <w:rFonts w:ascii="Tahoma" w:hAnsi="Tahoma" w:cs="Tahoma"/>
          <w:bCs/>
        </w:rPr>
        <w:t xml:space="preserve"> </w:t>
      </w:r>
      <w:r w:rsidRPr="00A12549">
        <w:rPr>
          <w:rFonts w:ascii="Tahoma" w:hAnsi="Tahoma" w:cs="Tahoma"/>
          <w:bCs/>
        </w:rPr>
        <w:t xml:space="preserve">z Narodowym Funduszem Zdrowia w pozostałych zakresach z ortopedii </w:t>
      </w:r>
      <w:r>
        <w:rPr>
          <w:rFonts w:ascii="Tahoma" w:hAnsi="Tahoma" w:cs="Tahoma"/>
          <w:bCs/>
        </w:rPr>
        <w:t xml:space="preserve">        </w:t>
      </w:r>
      <w:r w:rsidRPr="00A12549">
        <w:rPr>
          <w:rFonts w:ascii="Tahoma" w:hAnsi="Tahoma" w:cs="Tahoma"/>
          <w:bCs/>
        </w:rPr>
        <w:t>z umowy o udzielanie świadczeń opieki zdrowotnej w systemie podstawowego szpitalnego zabezpieczenia świadczeń opieki zdrowotnej (poza ryczałtem), pomniejszonej w kolejnym rachunku rozliczeniowym o świadczenie 5.53.01.0001435 – Wyrób medyczny niezawarty w kosztach świadczenia (faktury zakupu).</w:t>
      </w:r>
    </w:p>
    <w:p w:rsidR="000647E9" w:rsidRPr="007773C5" w:rsidRDefault="000647E9" w:rsidP="003446CF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FF0000"/>
        </w:rPr>
      </w:pPr>
    </w:p>
    <w:bookmarkEnd w:id="3"/>
    <w:p w:rsidR="00350BF9" w:rsidRPr="00350BF9" w:rsidRDefault="00350BF9" w:rsidP="000647E9">
      <w:pPr>
        <w:pStyle w:val="Standard"/>
        <w:tabs>
          <w:tab w:val="left" w:pos="757"/>
        </w:tabs>
        <w:spacing w:after="120" w:line="276" w:lineRule="auto"/>
        <w:ind w:left="397"/>
        <w:jc w:val="both"/>
        <w:rPr>
          <w:rFonts w:ascii="Tahoma" w:hAnsi="Tahoma" w:cs="Tahoma"/>
        </w:rPr>
      </w:pPr>
    </w:p>
    <w:p w:rsidR="004F6EAC" w:rsidRDefault="004F6EAC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color w:val="00000A"/>
        </w:rPr>
      </w:pPr>
    </w:p>
    <w:p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lastRenderedPageBreak/>
        <w:t>w celu dokonania oceny ofert – szacunkowej ceny oferty wg wzoru zawartego                    w formularzu oferty.</w:t>
      </w:r>
    </w:p>
    <w:p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4F6EAC" w:rsidRDefault="0063473F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>
        <w:rPr>
          <w:rFonts w:ascii="Tahoma" w:hAnsi="Tahoma"/>
        </w:rPr>
        <w:t xml:space="preserve"> </w:t>
      </w:r>
    </w:p>
    <w:p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4F6EAC" w:rsidRDefault="004F6EAC">
      <w:pPr>
        <w:ind w:left="1534"/>
        <w:jc w:val="both"/>
        <w:rPr>
          <w:color w:val="FF3333"/>
        </w:rPr>
      </w:pPr>
    </w:p>
    <w:p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4F6EAC" w:rsidRDefault="0063473F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oc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lastRenderedPageBreak/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:rsidR="004F6EAC" w:rsidRDefault="004F6EAC">
      <w:pPr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CD726F">
        <w:rPr>
          <w:rFonts w:ascii="Tahoma" w:hAnsi="Tahoma" w:cs="Tahoma"/>
          <w:b/>
          <w:bCs/>
        </w:rPr>
        <w:t>12 lipca</w:t>
      </w:r>
      <w:r w:rsidR="009F118F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BE6BB8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do godziny 14:35</w:t>
      </w:r>
    </w:p>
    <w:p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="00CD726F">
        <w:rPr>
          <w:rFonts w:ascii="Tahoma" w:hAnsi="Tahoma" w:cs="Tahoma"/>
          <w:b/>
          <w:bCs/>
          <w:color w:val="000000" w:themeColor="text1"/>
        </w:rPr>
        <w:t xml:space="preserve">polegająca </w:t>
      </w:r>
      <w:r w:rsidRPr="00A83B28">
        <w:rPr>
          <w:rFonts w:ascii="Tahoma" w:hAnsi="Tahoma" w:cs="Cambria"/>
          <w:color w:val="000000" w:themeColor="text1"/>
        </w:rPr>
        <w:t>na wykonywani</w:t>
      </w:r>
      <w:r w:rsidR="00CD726F">
        <w:rPr>
          <w:rFonts w:ascii="Tahoma" w:hAnsi="Tahoma" w:cs="Cambria"/>
          <w:color w:val="000000" w:themeColor="text1"/>
        </w:rPr>
        <w:t>u</w:t>
      </w:r>
      <w:r w:rsidRPr="00A83B28">
        <w:rPr>
          <w:rFonts w:ascii="Tahoma" w:hAnsi="Tahoma" w:cs="Cambria"/>
          <w:color w:val="000000" w:themeColor="text1"/>
        </w:rPr>
        <w:t xml:space="preserve"> świadczeń</w:t>
      </w:r>
      <w:r w:rsidR="001E4EFA">
        <w:rPr>
          <w:rFonts w:ascii="Tahoma" w:hAnsi="Tahoma" w:cs="Cambria"/>
          <w:color w:val="000000" w:themeColor="text1"/>
        </w:rPr>
        <w:t xml:space="preserve"> zdrowotnyc</w:t>
      </w:r>
      <w:r w:rsidR="00CD726F">
        <w:rPr>
          <w:rFonts w:ascii="Tahoma" w:hAnsi="Tahoma" w:cs="Cambria"/>
          <w:color w:val="000000" w:themeColor="text1"/>
        </w:rPr>
        <w:t xml:space="preserve">h </w:t>
      </w:r>
      <w:r w:rsidRPr="00A83B28">
        <w:rPr>
          <w:rFonts w:ascii="Tahoma" w:hAnsi="Tahoma" w:cs="Cambria"/>
          <w:color w:val="000000" w:themeColor="text1"/>
        </w:rPr>
        <w:t>w zakresie</w:t>
      </w:r>
      <w:r w:rsidR="00B42941">
        <w:rPr>
          <w:rFonts w:ascii="Tahoma" w:hAnsi="Tahoma" w:cs="Cambria"/>
          <w:color w:val="000000" w:themeColor="text1"/>
        </w:rPr>
        <w:t xml:space="preserve"> ortopedia i traumatologia narządu ruchu</w:t>
      </w:r>
      <w:r w:rsidR="00851459">
        <w:rPr>
          <w:rFonts w:ascii="Tahoma" w:hAnsi="Tahoma" w:cs="Cambria"/>
          <w:color w:val="000000" w:themeColor="text1"/>
        </w:rPr>
        <w:t xml:space="preserve">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>w dniu</w:t>
      </w:r>
      <w:r w:rsidR="00843E6D">
        <w:rPr>
          <w:rFonts w:ascii="Tahoma" w:hAnsi="Tahoma" w:cs="Tahoma"/>
          <w:b/>
          <w:bCs/>
        </w:rPr>
        <w:t xml:space="preserve"> </w:t>
      </w:r>
      <w:r w:rsidR="00CD726F">
        <w:rPr>
          <w:rFonts w:ascii="Tahoma" w:hAnsi="Tahoma" w:cs="Tahoma"/>
          <w:b/>
          <w:bCs/>
        </w:rPr>
        <w:t>13 lipca</w:t>
      </w:r>
      <w:r w:rsidR="009B187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20</w:t>
      </w:r>
      <w:r w:rsidR="00BE6BB8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o godz. 1</w:t>
      </w:r>
      <w:r w:rsidR="00BE6BB8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:</w:t>
      </w:r>
      <w:r w:rsidR="00BE6BB8"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0.</w:t>
      </w:r>
      <w:r>
        <w:rPr>
          <w:rFonts w:ascii="Tahoma" w:hAnsi="Tahoma" w:cs="Tahoma"/>
        </w:rPr>
        <w:t xml:space="preserve"> 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lastRenderedPageBreak/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oc dla podmiotu wykonującego działalność leczniczą oraz działalność leczniczą w formie jednoosobowej działalności gospodarczej jako indywidualna/ indywidualna specjalistyczna praktyka lekarska.</w:t>
      </w:r>
    </w:p>
    <w:p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11.1 Oferent może zwrócić się do udzielającego zamówienia o wyjaśnienie treści </w:t>
      </w:r>
      <w:r>
        <w:rPr>
          <w:rFonts w:ascii="Tahoma" w:hAnsi="Tahoma" w:cs="Tahoma"/>
          <w:color w:val="00000A"/>
        </w:rPr>
        <w:lastRenderedPageBreak/>
        <w:t>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 wpłynął po upływie terminu składania wniosku, udzielający zamówienia może udzielić wyjaśnień albo pozostawić wniosek bez rozpoznania.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705BC5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BE6BB8">
        <w:rPr>
          <w:rFonts w:ascii="Tahoma" w:hAnsi="Tahoma" w:cs="Tahoma"/>
          <w:b/>
          <w:bCs/>
          <w:color w:val="00000A"/>
        </w:rPr>
        <w:t>Anna Kordek</w:t>
      </w:r>
      <w:r>
        <w:rPr>
          <w:rFonts w:ascii="Tahoma" w:hAnsi="Tahoma" w:cs="Tahoma"/>
          <w:b/>
          <w:bCs/>
          <w:color w:val="00000A"/>
        </w:rPr>
        <w:t xml:space="preserve"> – </w:t>
      </w:r>
      <w:r w:rsidR="00BE6BB8">
        <w:rPr>
          <w:rFonts w:ascii="Tahoma" w:hAnsi="Tahoma" w:cs="Tahoma"/>
          <w:b/>
          <w:bCs/>
          <w:color w:val="00000A"/>
        </w:rPr>
        <w:t>Specjalista</w:t>
      </w:r>
    </w:p>
    <w:p w:rsidR="004F6EAC" w:rsidRDefault="00705BC5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ab/>
        <w:t>Patrycja Urbaniak-Sęk - Specjalista</w:t>
      </w:r>
      <w:r w:rsidR="0063473F">
        <w:rPr>
          <w:rFonts w:ascii="Tahoma" w:hAnsi="Tahoma" w:cs="Tahoma"/>
          <w:b/>
          <w:bCs/>
          <w:color w:val="00000A"/>
        </w:rPr>
        <w:t xml:space="preserve">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>Małgorzata Duber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 w:history="1">
        <w:r w:rsidR="00CD726F" w:rsidRPr="006F702D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4F6EAC" w:rsidRDefault="004F6EAC">
      <w:pPr>
        <w:pStyle w:val="Default"/>
        <w:jc w:val="both"/>
        <w:rPr>
          <w:rFonts w:ascii="Tahoma" w:hAnsi="Tahoma" w:cs="Tahoma"/>
        </w:rPr>
      </w:pPr>
    </w:p>
    <w:p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 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4F6EAC" w:rsidRDefault="0063473F">
      <w:pPr>
        <w:pStyle w:val="Default"/>
        <w:jc w:val="both"/>
      </w:pPr>
      <w:r>
        <w:rPr>
          <w:rFonts w:ascii="Tahoma" w:hAnsi="Tahoma"/>
        </w:rPr>
        <w:lastRenderedPageBreak/>
        <w:t xml:space="preserve">12.8 Odwołanie wniesione po terminie nie podlega rozpatrzeniu. </w:t>
      </w:r>
    </w:p>
    <w:p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4F6EAC" w:rsidRDefault="004F6EAC">
      <w:pPr>
        <w:spacing w:line="259" w:lineRule="auto"/>
        <w:jc w:val="both"/>
        <w:rPr>
          <w:rFonts w:ascii="Tahoma" w:hAnsi="Tahoma" w:cs="Tahoma"/>
        </w:rPr>
      </w:pPr>
    </w:p>
    <w:p w:rsidR="004F6EAC" w:rsidRDefault="0063473F">
      <w:pPr>
        <w:pStyle w:val="Default"/>
        <w:rPr>
          <w:rFonts w:ascii="Tahoma" w:hAnsi="Tahoma" w:cs="Tahoma"/>
        </w:rPr>
      </w:pPr>
      <w:r>
        <w:br w:type="page"/>
      </w:r>
    </w:p>
    <w:p w:rsidR="004F6EAC" w:rsidRDefault="0063473F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:rsidR="004F6EAC" w:rsidRDefault="004F6EAC">
      <w:pPr>
        <w:pStyle w:val="Default"/>
      </w:pPr>
    </w:p>
    <w:p w:rsidR="004F6EAC" w:rsidRDefault="004F6EAC">
      <w:pPr>
        <w:pStyle w:val="Default"/>
      </w:pPr>
    </w:p>
    <w:p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4F6EAC" w:rsidRDefault="0063473F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3A7F47" w:rsidRDefault="003A7F47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  <w:p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F6EAC" w:rsidRDefault="004F6EAC">
            <w:pPr>
              <w:pStyle w:val="Zawartotabeli"/>
            </w:pPr>
          </w:p>
        </w:tc>
      </w:tr>
    </w:tbl>
    <w:p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:rsidR="004F6EAC" w:rsidRDefault="004F6EAC">
      <w:pPr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1. Niniejszym składam</w:t>
      </w:r>
      <w:r w:rsidR="0019583A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ofertę na przejęcie obowiązków świadczenia usług medycznych w zakresie </w:t>
      </w:r>
      <w:r w:rsidR="003A7F47">
        <w:rPr>
          <w:rFonts w:ascii="Tahoma" w:hAnsi="Tahoma" w:cs="DejaVu Serif"/>
          <w:b/>
          <w:bCs/>
        </w:rPr>
        <w:t>ortopedia i traumatologia narządu ruchu</w:t>
      </w:r>
      <w:r w:rsidR="00843E6D" w:rsidRPr="00843E6D">
        <w:rPr>
          <w:rFonts w:ascii="Tahoma" w:hAnsi="Tahoma" w:cs="DejaVu Serif"/>
          <w:b/>
          <w:bCs/>
        </w:rPr>
        <w:t>– leczenie szpitalne</w:t>
      </w:r>
      <w:r w:rsidR="0065710D">
        <w:rPr>
          <w:rFonts w:ascii="Tahoma" w:hAnsi="Tahoma" w:cs="DejaVu Serif"/>
          <w:b/>
          <w:bCs/>
        </w:rPr>
        <w:t xml:space="preserve"> </w:t>
      </w:r>
      <w:r w:rsidR="0065710D" w:rsidRPr="00843E6D">
        <w:rPr>
          <w:rFonts w:ascii="Tahoma" w:hAnsi="Tahoma" w:cs="DejaVu Serif"/>
          <w:b/>
          <w:bCs/>
        </w:rPr>
        <w:t xml:space="preserve">w Klinicznym Oddziale </w:t>
      </w:r>
      <w:r w:rsidR="0065710D">
        <w:rPr>
          <w:rFonts w:ascii="Tahoma" w:hAnsi="Tahoma" w:cs="DejaVu Serif"/>
          <w:b/>
          <w:bCs/>
        </w:rPr>
        <w:t>Chirurgii Urazowo- Ortopedycznej oraz</w:t>
      </w:r>
      <w:r w:rsidR="00843E6D" w:rsidRPr="00843E6D">
        <w:rPr>
          <w:rFonts w:ascii="Tahoma" w:hAnsi="Tahoma" w:cs="DejaVu Serif"/>
          <w:b/>
          <w:bCs/>
        </w:rPr>
        <w:t xml:space="preserve"> ambulatoryjna opieka specjalistyczna </w:t>
      </w:r>
      <w:r w:rsidR="0065710D">
        <w:rPr>
          <w:rFonts w:ascii="Tahoma" w:hAnsi="Tahoma" w:cs="DejaVu Serif"/>
          <w:b/>
          <w:bCs/>
        </w:rPr>
        <w:t>w</w:t>
      </w:r>
      <w:r w:rsidR="00A62F0F">
        <w:rPr>
          <w:rFonts w:ascii="Tahoma" w:hAnsi="Tahoma" w:cs="DejaVu Serif"/>
          <w:b/>
          <w:bCs/>
        </w:rPr>
        <w:t xml:space="preserve"> Poradni </w:t>
      </w:r>
      <w:r w:rsidR="004E1636">
        <w:rPr>
          <w:rFonts w:ascii="Tahoma" w:hAnsi="Tahoma" w:cs="DejaVu Serif"/>
          <w:b/>
          <w:bCs/>
        </w:rPr>
        <w:t xml:space="preserve">Chirurgii Urazowo- Ortopedycznej </w:t>
      </w:r>
      <w:r>
        <w:rPr>
          <w:rFonts w:ascii="Tahoma" w:hAnsi="Tahoma" w:cs="DejaVu Serif"/>
          <w:color w:val="000000"/>
        </w:rPr>
        <w:t>Szpital</w:t>
      </w:r>
      <w:r w:rsidR="00843E6D">
        <w:rPr>
          <w:rFonts w:ascii="Tahoma" w:hAnsi="Tahoma" w:cs="DejaVu Serif"/>
          <w:color w:val="000000"/>
        </w:rPr>
        <w:t>a</w:t>
      </w:r>
      <w:r>
        <w:rPr>
          <w:rFonts w:ascii="Tahoma" w:hAnsi="Tahoma" w:cs="DejaVu Serif"/>
          <w:color w:val="000000"/>
        </w:rPr>
        <w:t xml:space="preserve"> Uniwersytecki</w:t>
      </w:r>
      <w:r w:rsidR="00843E6D">
        <w:rPr>
          <w:rFonts w:ascii="Tahoma" w:hAnsi="Tahoma" w:cs="DejaVu Serif"/>
          <w:color w:val="000000"/>
        </w:rPr>
        <w:t>ego</w:t>
      </w:r>
      <w:r w:rsidR="00D200AD"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DejaVu Serif"/>
          <w:color w:val="000000"/>
        </w:rPr>
        <w:t>im</w:t>
      </w:r>
      <w:r w:rsidR="00D200AD">
        <w:rPr>
          <w:rFonts w:ascii="Tahoma" w:hAnsi="Tahoma" w:cs="DejaVu Serif"/>
          <w:color w:val="000000"/>
        </w:rPr>
        <w:t>ienia</w:t>
      </w:r>
      <w:r>
        <w:rPr>
          <w:rFonts w:ascii="Tahoma" w:hAnsi="Tahoma" w:cs="DejaVu Serif"/>
          <w:color w:val="000000"/>
        </w:rPr>
        <w:t xml:space="preserve"> Karola Marcinkowskiego </w:t>
      </w:r>
      <w:r w:rsidR="004E1636">
        <w:rPr>
          <w:rFonts w:ascii="Tahoma" w:hAnsi="Tahoma" w:cs="DejaVu Serif"/>
          <w:color w:val="000000"/>
        </w:rPr>
        <w:t xml:space="preserve">                      </w:t>
      </w:r>
      <w:r>
        <w:rPr>
          <w:rFonts w:ascii="Tahoma" w:hAnsi="Tahoma" w:cs="DejaVu Serif"/>
          <w:color w:val="000000"/>
        </w:rPr>
        <w:t>w Zielonej Górze spółka z ograniczoną odpowiedzialnością.</w:t>
      </w:r>
    </w:p>
    <w:p w:rsidR="004F6EAC" w:rsidRDefault="004F6EAC">
      <w:pPr>
        <w:jc w:val="both"/>
        <w:rPr>
          <w:rFonts w:ascii="Tahoma" w:hAnsi="Tahoma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2. Oświadczam</w:t>
      </w:r>
      <w:r w:rsidR="009B24B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, że </w:t>
      </w:r>
      <w:bookmarkStart w:id="5" w:name="_Hlk501540170"/>
      <w:r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DejaVu Serif"/>
        </w:rPr>
        <w:t xml:space="preserve"> </w:t>
      </w:r>
      <w:bookmarkEnd w:id="5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</w:t>
      </w:r>
      <w:r w:rsidR="009B24BE">
        <w:rPr>
          <w:rFonts w:ascii="Tahoma" w:hAnsi="Tahoma" w:cs="Tahoma"/>
        </w:rPr>
        <w:t>y</w:t>
      </w:r>
      <w:r>
        <w:rPr>
          <w:rFonts w:ascii="Tahoma" w:hAnsi="Tahoma" w:cs="Tahoma"/>
        </w:rPr>
        <w:t xml:space="preserve">, że </w:t>
      </w:r>
      <w:r w:rsidR="00843E6D">
        <w:rPr>
          <w:rFonts w:ascii="Tahoma" w:hAnsi="Tahoma" w:cs="DejaVu Serif"/>
        </w:rPr>
        <w:t>zapozna</w:t>
      </w:r>
      <w:r w:rsidR="009B24BE">
        <w:rPr>
          <w:rFonts w:ascii="Tahoma" w:hAnsi="Tahoma" w:cs="DejaVu Serif"/>
        </w:rPr>
        <w:t>liśmy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Default="0063473F">
      <w:pPr>
        <w:jc w:val="both"/>
      </w:pPr>
      <w:r>
        <w:rPr>
          <w:rFonts w:ascii="Tahoma" w:hAnsi="Tahoma" w:cs="DejaVu Serif"/>
        </w:rPr>
        <w:t>4. Oświadczam</w:t>
      </w:r>
      <w:r w:rsidR="009C3E28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zawarty w warunkach konkursu ofert projekt umowy został przez</w:t>
      </w:r>
      <w:r w:rsidR="009C3E28">
        <w:rPr>
          <w:rFonts w:ascii="Tahoma" w:hAnsi="Tahoma" w:cs="DejaVu Serif"/>
        </w:rPr>
        <w:t xml:space="preserve"> nas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9C3E28">
        <w:rPr>
          <w:rFonts w:ascii="Tahoma" w:hAnsi="Tahoma" w:cs="DejaVu Serif"/>
        </w:rPr>
        <w:t xml:space="preserve">naszej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:rsidR="004F6EAC" w:rsidRDefault="004F6EAC">
      <w:pPr>
        <w:jc w:val="both"/>
        <w:rPr>
          <w:rFonts w:ascii="Tahoma" w:hAnsi="Tahoma" w:cs="DejaVu Serif"/>
        </w:rPr>
      </w:pPr>
    </w:p>
    <w:p w:rsidR="004F6EAC" w:rsidRPr="00BE6BB8" w:rsidRDefault="0063473F" w:rsidP="00BE6BB8">
      <w:pPr>
        <w:jc w:val="both"/>
      </w:pPr>
      <w:r>
        <w:rPr>
          <w:rFonts w:ascii="Tahoma" w:hAnsi="Tahoma" w:cs="DejaVu Serif"/>
        </w:rPr>
        <w:lastRenderedPageBreak/>
        <w:t>5. Świadczenia zdrowotne udzielane będą przy wykorzystaniu pomieszczeń, aparatury i sprzętu medycznego oraz środków transportu i łączności Udzielającego zamówienia.</w:t>
      </w:r>
    </w:p>
    <w:p w:rsidR="00F46963" w:rsidRDefault="00F46963">
      <w:pPr>
        <w:jc w:val="both"/>
        <w:rPr>
          <w:rFonts w:ascii="Tahoma" w:hAnsi="Tahoma" w:cs="DejaVu Serif"/>
        </w:rPr>
      </w:pPr>
    </w:p>
    <w:p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t xml:space="preserve">6. </w:t>
      </w:r>
      <w:r w:rsidRPr="00F46963">
        <w:rPr>
          <w:rFonts w:ascii="Tahoma" w:hAnsi="Tahoma" w:cs="Tahoma"/>
        </w:rPr>
        <w:t>Szacunkowa cena oferty:</w:t>
      </w:r>
    </w:p>
    <w:p w:rsidR="004F6EAC" w:rsidRDefault="004F6EAC">
      <w:pPr>
        <w:rPr>
          <w:rFonts w:ascii="Tahoma" w:hAnsi="Tahoma" w:cs="Tahoma"/>
        </w:rPr>
      </w:pPr>
    </w:p>
    <w:p w:rsidR="00F46963" w:rsidRPr="00F46963" w:rsidRDefault="00F46963">
      <w:pPr>
        <w:rPr>
          <w:rFonts w:ascii="Tahoma" w:hAnsi="Tahoma" w:cs="Tahoma"/>
        </w:rPr>
      </w:pPr>
    </w:p>
    <w:p w:rsidR="002A3B01" w:rsidRPr="00F46963" w:rsidRDefault="002A3B01" w:rsidP="002A3B01">
      <w:pPr>
        <w:rPr>
          <w:rFonts w:ascii="Tahoma" w:hAnsi="Tahoma" w:cs="Tahoma"/>
        </w:rPr>
      </w:pPr>
      <w:bookmarkStart w:id="6" w:name="_Hlk500319236"/>
      <w:r w:rsidRPr="00F46963">
        <w:rPr>
          <w:rFonts w:ascii="Tahoma" w:hAnsi="Tahoma" w:cs="Tahoma"/>
        </w:rPr>
        <w:t>tabela 1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024928" w:rsidP="00BE6BB8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- </w:t>
            </w:r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 xml:space="preserve">w leczeniu szpitalnym </w:t>
            </w:r>
            <w:r w:rsidR="00E76BA4">
              <w:rPr>
                <w:rFonts w:ascii="Tahoma" w:hAnsi="Tahoma" w:cs="Tahoma"/>
                <w:bCs/>
                <w:sz w:val="18"/>
                <w:szCs w:val="18"/>
              </w:rPr>
              <w:t xml:space="preserve">ortopedia </w:t>
            </w:r>
            <w:r w:rsidR="00121160" w:rsidRPr="00F46963">
              <w:rPr>
                <w:rFonts w:ascii="Tahoma" w:hAnsi="Tahoma" w:cs="Tahoma"/>
                <w:bCs/>
                <w:sz w:val="18"/>
                <w:szCs w:val="18"/>
              </w:rPr>
              <w:t>hospitalizacja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2A3B01" w:rsidRPr="00F46963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2A3B01" w:rsidRPr="00F46963" w:rsidRDefault="002A3B01" w:rsidP="002A3B01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CC2169" w:rsidRDefault="00CC2169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Średniomiesięczna wartość</w:t>
            </w:r>
          </w:p>
          <w:p w:rsidR="00034031" w:rsidRDefault="00024928" w:rsidP="0002492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 leczeni</w:t>
            </w:r>
            <w:r w:rsid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szpitaln</w:t>
            </w:r>
            <w:r w:rsid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e</w:t>
            </w:r>
            <w:r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</w:t>
            </w:r>
            <w:r w:rsidR="00E14D28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ortopedia </w:t>
            </w:r>
          </w:p>
          <w:p w:rsidR="002A3B01" w:rsidRPr="00F46963" w:rsidRDefault="002A3B01" w:rsidP="00BE6BB8">
            <w:pPr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024928" w:rsidRPr="00F46963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024928" w:rsidRPr="00F46963" w:rsidRDefault="00024928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567AC9" w:rsidRDefault="00705BC5" w:rsidP="00F4696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>
              <w:rPr>
                <w:rFonts w:ascii="Tahoma" w:hAnsi="Tahoma" w:cs="Tahoma"/>
                <w:b/>
                <w:color w:val="000000"/>
                <w:sz w:val="22"/>
                <w:szCs w:val="22"/>
              </w:rPr>
              <w:t>401.990,75</w:t>
            </w:r>
            <w:r w:rsidR="00BE6BB8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 xml:space="preserve"> </w:t>
            </w:r>
            <w:r w:rsidR="002A3B01" w:rsidRPr="00567AC9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za 1 miesiąc</w:t>
            </w:r>
          </w:p>
          <w:p w:rsidR="002A3B01" w:rsidRPr="00F46963" w:rsidRDefault="002A3B01" w:rsidP="002A3B0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………………. zł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36 miesięcy</w:t>
            </w:r>
          </w:p>
        </w:tc>
      </w:tr>
      <w:tr w:rsidR="002A3B0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Cena  łączna</w:t>
            </w:r>
          </w:p>
          <w:p w:rsidR="002A3B01" w:rsidRPr="00F46963" w:rsidRDefault="002A3B01" w:rsidP="002A3B01">
            <w:pPr>
              <w:jc w:val="center"/>
              <w:rPr>
                <w:rFonts w:ascii="Tahoma" w:hAnsi="Tahoma" w:cs="Tahoma"/>
              </w:rPr>
            </w:pPr>
            <w:r w:rsidRPr="00F46963">
              <w:rPr>
                <w:rFonts w:ascii="Tahoma" w:hAnsi="Tahoma" w:cs="Tahoma"/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2A3B01" w:rsidRPr="00F4696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…………………..zł</w:t>
            </w:r>
          </w:p>
        </w:tc>
      </w:tr>
      <w:bookmarkEnd w:id="6"/>
    </w:tbl>
    <w:p w:rsidR="00670188" w:rsidRDefault="00670188" w:rsidP="002A3B01">
      <w:pPr>
        <w:rPr>
          <w:rFonts w:ascii="Tahoma" w:hAnsi="Tahoma" w:cs="Tahoma"/>
        </w:rPr>
      </w:pPr>
    </w:p>
    <w:p w:rsidR="00F46963" w:rsidRPr="00F46963" w:rsidRDefault="00F46963" w:rsidP="002A3B01">
      <w:pPr>
        <w:rPr>
          <w:rFonts w:ascii="Tahoma" w:hAnsi="Tahoma" w:cs="Tahoma"/>
        </w:rPr>
      </w:pPr>
    </w:p>
    <w:p w:rsidR="009E3F71" w:rsidRPr="00F46963" w:rsidRDefault="009E3F71" w:rsidP="009E3F71">
      <w:pPr>
        <w:rPr>
          <w:rFonts w:ascii="Tahoma" w:hAnsi="Tahoma" w:cs="Tahoma"/>
        </w:rPr>
      </w:pPr>
      <w:r w:rsidRPr="00F46963">
        <w:rPr>
          <w:rFonts w:ascii="Tahoma" w:hAnsi="Tahoma" w:cs="Tahoma"/>
        </w:rPr>
        <w:t>tabela 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74"/>
        <w:gridCol w:w="5402"/>
      </w:tblGrid>
      <w:tr w:rsidR="009E3F7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18"/>
                <w:szCs w:val="18"/>
                <w:lang w:eastAsia="hi-IN" w:bidi="hi-IN"/>
              </w:rPr>
              <w:t>l.p.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b/>
                <w:bCs/>
                <w:sz w:val="20"/>
                <w:szCs w:val="20"/>
                <w:lang w:eastAsia="hi-IN" w:bidi="hi-IN"/>
              </w:rPr>
              <w:t xml:space="preserve"> Zakres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F46963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46963">
              <w:rPr>
                <w:rFonts w:ascii="Tahoma" w:hAnsi="Tahoma" w:cs="Tahoma"/>
                <w:sz w:val="18"/>
                <w:szCs w:val="18"/>
              </w:rPr>
              <w:t xml:space="preserve">pozostałe zakresy z </w:t>
            </w:r>
            <w:r w:rsidR="008A351F">
              <w:rPr>
                <w:rFonts w:ascii="Tahoma" w:hAnsi="Tahoma" w:cs="Tahoma"/>
                <w:sz w:val="18"/>
                <w:szCs w:val="18"/>
              </w:rPr>
              <w:t xml:space="preserve">ortopedii </w:t>
            </w:r>
            <w:r w:rsidRPr="00F46963">
              <w:rPr>
                <w:rFonts w:ascii="Tahoma" w:hAnsi="Tahoma" w:cs="Tahoma"/>
                <w:sz w:val="18"/>
                <w:szCs w:val="18"/>
              </w:rPr>
              <w:t>z umowy o udzielanie świadczeń opieki zdrowotnej w systemie podstawowego szpitalnego zabezpieczenia świadczeń opieki zdrowotnej.</w:t>
            </w:r>
          </w:p>
        </w:tc>
      </w:tr>
      <w:tr w:rsidR="009E3F7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/>
                <w:bCs/>
                <w:sz w:val="20"/>
                <w:szCs w:val="20"/>
              </w:rPr>
              <w:t>proponowany % kwoty</w:t>
            </w:r>
          </w:p>
          <w:p w:rsidR="009E3F71" w:rsidRPr="00F46963" w:rsidRDefault="009E3F71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uzyskanej miesięcznie z wykonania umowy                        z  Narodowym  </w:t>
            </w:r>
          </w:p>
          <w:p w:rsidR="009E3F71" w:rsidRPr="00F46963" w:rsidRDefault="009E3F71" w:rsidP="00BF3CF7">
            <w:pPr>
              <w:tabs>
                <w:tab w:val="left" w:pos="345"/>
              </w:tabs>
              <w:suppressAutoHyphens/>
              <w:ind w:hanging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46963">
              <w:rPr>
                <w:rFonts w:ascii="Tahoma" w:hAnsi="Tahoma" w:cs="Tahoma"/>
                <w:bCs/>
                <w:sz w:val="20"/>
                <w:szCs w:val="20"/>
              </w:rPr>
              <w:t>Funduszem  Zdrowia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………… %</w:t>
            </w:r>
          </w:p>
        </w:tc>
      </w:tr>
      <w:tr w:rsidR="009E3F71" w:rsidRPr="00F46963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F46963">
              <w:rPr>
                <w:rFonts w:ascii="Tahoma" w:eastAsia="SimSun" w:hAnsi="Tahoma" w:cs="Tahoma"/>
                <w:lang w:eastAsia="hi-IN" w:bidi="hi-IN"/>
              </w:rPr>
              <w:t>2.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716F3" w:rsidRPr="00F46963" w:rsidRDefault="00AD2538" w:rsidP="00AD2538">
            <w:pPr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hi-IN" w:bidi="hi-I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>-</w:t>
            </w:r>
            <w:r w:rsidR="004716F3" w:rsidRPr="00F46963">
              <w:rPr>
                <w:rFonts w:ascii="Tahoma" w:eastAsia="SimSun" w:hAnsi="Tahoma" w:cs="Tahoma"/>
                <w:sz w:val="20"/>
                <w:szCs w:val="20"/>
                <w:lang w:eastAsia="hi-IN" w:bidi="hi-IN"/>
              </w:rPr>
              <w:t xml:space="preserve"> pozostałe zakresy 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9E3F71" w:rsidP="00BF3CF7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</w:p>
          <w:p w:rsidR="009E3F71" w:rsidRPr="00F46963" w:rsidRDefault="00CD726F" w:rsidP="004716F3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b/>
                <w:lang w:eastAsia="hi-IN" w:bidi="hi-IN"/>
              </w:rPr>
            </w:pPr>
            <w:r w:rsidRPr="00CD726F">
              <w:rPr>
                <w:rFonts w:ascii="Tahoma" w:eastAsia="SimSun" w:hAnsi="Tahoma" w:cs="Tahoma"/>
                <w:b/>
                <w:lang w:eastAsia="hi-IN" w:bidi="hi-IN"/>
              </w:rPr>
              <w:t>457.967,18</w:t>
            </w:r>
            <w:r w:rsidR="00664455">
              <w:rPr>
                <w:rFonts w:ascii="Tahoma" w:eastAsia="SimSun" w:hAnsi="Tahoma" w:cs="Tahoma"/>
                <w:b/>
                <w:lang w:eastAsia="hi-IN" w:bidi="hi-IN"/>
              </w:rPr>
              <w:t xml:space="preserve"> </w:t>
            </w:r>
            <w:r w:rsidR="004716F3" w:rsidRPr="00F46963">
              <w:rPr>
                <w:rFonts w:ascii="Tahoma" w:eastAsia="SimSun" w:hAnsi="Tahoma" w:cs="Tahoma"/>
                <w:b/>
                <w:lang w:eastAsia="hi-IN" w:bidi="hi-IN"/>
              </w:rPr>
              <w:t>zł</w:t>
            </w:r>
          </w:p>
        </w:tc>
      </w:tr>
      <w:tr w:rsidR="009E3F7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3.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za 1 miesiąc</w:t>
            </w:r>
          </w:p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1 x poz. 2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………………. zł</w:t>
            </w:r>
          </w:p>
        </w:tc>
      </w:tr>
      <w:tr w:rsidR="009E3F7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4.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Okres umowy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36</w:t>
            </w:r>
            <w:r w:rsidRPr="002A3B01">
              <w:rPr>
                <w:rFonts w:eastAsia="SimSun"/>
                <w:lang w:eastAsia="hi-IN" w:bidi="hi-IN"/>
              </w:rPr>
              <w:t xml:space="preserve"> miesięcy</w:t>
            </w:r>
          </w:p>
        </w:tc>
      </w:tr>
      <w:tr w:rsidR="009E3F7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5.</w:t>
            </w:r>
          </w:p>
        </w:tc>
        <w:tc>
          <w:tcPr>
            <w:tcW w:w="26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Cena  łączna</w:t>
            </w:r>
          </w:p>
          <w:p w:rsidR="009E3F71" w:rsidRPr="00F46963" w:rsidRDefault="009E3F71" w:rsidP="00BF3CF7">
            <w:pPr>
              <w:jc w:val="center"/>
              <w:rPr>
                <w:sz w:val="20"/>
                <w:szCs w:val="20"/>
              </w:rPr>
            </w:pPr>
            <w:r w:rsidRPr="00F46963">
              <w:rPr>
                <w:sz w:val="20"/>
                <w:szCs w:val="20"/>
              </w:rPr>
              <w:t>poz. 3 x poz. 4</w:t>
            </w:r>
          </w:p>
        </w:tc>
        <w:tc>
          <w:tcPr>
            <w:tcW w:w="5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</w:p>
          <w:p w:rsidR="009E3F71" w:rsidRPr="002A3B01" w:rsidRDefault="009E3F71" w:rsidP="00BF3CF7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…………………..zł</w:t>
            </w:r>
          </w:p>
        </w:tc>
      </w:tr>
    </w:tbl>
    <w:p w:rsidR="009E3F71" w:rsidRDefault="009E3F71" w:rsidP="002A3B01">
      <w:pPr>
        <w:rPr>
          <w:rFonts w:ascii="Tahoma" w:hAnsi="Tahoma" w:cs="DejaVu Serif"/>
        </w:rPr>
      </w:pPr>
    </w:p>
    <w:p w:rsidR="00807996" w:rsidRDefault="00807996" w:rsidP="002A3B01">
      <w:pPr>
        <w:rPr>
          <w:rFonts w:ascii="Tahoma" w:hAnsi="Tahoma" w:cs="DejaVu Serif"/>
        </w:rPr>
      </w:pPr>
    </w:p>
    <w:p w:rsidR="00807996" w:rsidRDefault="00807996" w:rsidP="002A3B01">
      <w:pPr>
        <w:rPr>
          <w:rFonts w:ascii="Tahoma" w:hAnsi="Tahoma" w:cs="DejaVu Serif"/>
        </w:rPr>
      </w:pPr>
    </w:p>
    <w:p w:rsidR="00BE6BB8" w:rsidRDefault="00BE6BB8" w:rsidP="002A3B01">
      <w:pPr>
        <w:rPr>
          <w:rFonts w:ascii="Tahoma" w:hAnsi="Tahoma" w:cs="DejaVu Serif"/>
        </w:rPr>
      </w:pPr>
    </w:p>
    <w:p w:rsidR="00BE6BB8" w:rsidRDefault="00BE6BB8" w:rsidP="002A3B01">
      <w:pPr>
        <w:rPr>
          <w:rFonts w:ascii="Tahoma" w:hAnsi="Tahoma" w:cs="DejaVu Serif"/>
        </w:rPr>
      </w:pPr>
    </w:p>
    <w:p w:rsidR="00BE6BB8" w:rsidRDefault="00BE6BB8" w:rsidP="002A3B01">
      <w:pPr>
        <w:rPr>
          <w:rFonts w:ascii="Tahoma" w:hAnsi="Tahoma" w:cs="DejaVu Serif"/>
        </w:rPr>
      </w:pPr>
    </w:p>
    <w:p w:rsidR="00670188" w:rsidRDefault="00670188" w:rsidP="002A3B01">
      <w:pPr>
        <w:rPr>
          <w:rFonts w:ascii="Tahoma" w:hAnsi="Tahoma" w:cs="DejaVu Serif"/>
        </w:rPr>
      </w:pPr>
    </w:p>
    <w:p w:rsidR="002A3B01" w:rsidRPr="002A3B01" w:rsidRDefault="002A3B01" w:rsidP="002A3B01">
      <w:pPr>
        <w:jc w:val="both"/>
      </w:pPr>
      <w:r w:rsidRPr="002A3B01">
        <w:rPr>
          <w:rFonts w:ascii="Tahoma" w:hAnsi="Tahoma" w:cs="DejaVu Serif"/>
        </w:rPr>
        <w:lastRenderedPageBreak/>
        <w:t>Łączna cena oferty wynosi :</w:t>
      </w:r>
    </w:p>
    <w:p w:rsidR="002A3B01" w:rsidRPr="002A3B01" w:rsidRDefault="002A3B01" w:rsidP="002A3B01">
      <w:pPr>
        <w:jc w:val="both"/>
        <w:rPr>
          <w:rFonts w:ascii="Tahoma" w:hAnsi="Tahoma" w:cs="DejaVu Serif"/>
        </w:rPr>
      </w:pPr>
    </w:p>
    <w:p w:rsidR="00BE6BB8" w:rsidRPr="00BE6BB8" w:rsidRDefault="002A3B01" w:rsidP="002A3B01">
      <w:pPr>
        <w:jc w:val="both"/>
        <w:rPr>
          <w:rFonts w:ascii="Tahoma" w:hAnsi="Tahoma" w:cs="DejaVu Serif"/>
        </w:rPr>
      </w:pPr>
      <w:r w:rsidRPr="002A3B01">
        <w:rPr>
          <w:rFonts w:ascii="Tahoma" w:hAnsi="Tahoma" w:cs="DejaVu Serif"/>
        </w:rPr>
        <w:t xml:space="preserve">tabela </w:t>
      </w:r>
      <w:r w:rsidR="00BE6BB8">
        <w:rPr>
          <w:rFonts w:ascii="Tahoma" w:hAnsi="Tahoma" w:cs="DejaVu Serif"/>
        </w:rPr>
        <w:t>3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 xml:space="preserve">Cena </w:t>
            </w:r>
          </w:p>
        </w:tc>
      </w:tr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2.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Tabela nr 2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</w:tc>
      </w:tr>
      <w:tr w:rsidR="002A3B01" w:rsidRPr="002A3B01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F81D36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>
              <w:rPr>
                <w:rFonts w:eastAsia="SimSun"/>
                <w:lang w:eastAsia="hi-IN" w:bidi="hi-IN"/>
              </w:rPr>
              <w:t>3</w:t>
            </w:r>
            <w:r w:rsidR="002A3B01" w:rsidRPr="002A3B01">
              <w:rPr>
                <w:rFonts w:eastAsia="SimSun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Łączna cena oferty</w:t>
            </w:r>
          </w:p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b/>
                <w:bCs/>
                <w:lang w:eastAsia="hi-IN" w:bidi="hi-IN"/>
              </w:rPr>
              <w:t>poz. 1+2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2A3B01" w:rsidRPr="002A3B01" w:rsidRDefault="002A3B01" w:rsidP="002A3B01">
            <w:pPr>
              <w:widowControl w:val="0"/>
              <w:suppressLineNumbers/>
              <w:suppressAutoHyphens/>
              <w:rPr>
                <w:rFonts w:eastAsia="SimSun"/>
                <w:lang w:eastAsia="hi-IN" w:bidi="hi-IN"/>
              </w:rPr>
            </w:pPr>
          </w:p>
          <w:p w:rsidR="002A3B01" w:rsidRPr="002A3B01" w:rsidRDefault="002A3B01" w:rsidP="00BE6BB8">
            <w:pPr>
              <w:widowControl w:val="0"/>
              <w:suppressLineNumbers/>
              <w:suppressAutoHyphens/>
              <w:jc w:val="center"/>
              <w:rPr>
                <w:rFonts w:eastAsia="SimSun"/>
                <w:lang w:eastAsia="hi-IN" w:bidi="hi-IN"/>
              </w:rPr>
            </w:pPr>
            <w:r w:rsidRPr="002A3B01">
              <w:rPr>
                <w:rFonts w:eastAsia="SimSun"/>
                <w:lang w:eastAsia="hi-IN" w:bidi="hi-IN"/>
              </w:rPr>
              <w:t>………………………. zł</w:t>
            </w:r>
          </w:p>
        </w:tc>
      </w:tr>
    </w:tbl>
    <w:p w:rsidR="004F6EAC" w:rsidRDefault="004F6EAC">
      <w:pPr>
        <w:rPr>
          <w:rFonts w:ascii="Tahoma" w:hAnsi="Tahoma" w:cs="DejaVu Serif"/>
        </w:rPr>
      </w:pPr>
    </w:p>
    <w:p w:rsidR="004F6EAC" w:rsidRDefault="004F6EAC">
      <w:pPr>
        <w:rPr>
          <w:rFonts w:ascii="Tahoma" w:hAnsi="Tahoma" w:cs="DejaVu Serif"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>, że posiadam</w:t>
      </w:r>
      <w:r w:rsidR="00B65E3E">
        <w:rPr>
          <w:rFonts w:ascii="Tahoma" w:hAnsi="Tahoma" w:cs="DejaVu Serif"/>
        </w:rPr>
        <w:t>y</w:t>
      </w:r>
      <w:r>
        <w:rPr>
          <w:rFonts w:ascii="Tahoma" w:hAnsi="Tahoma" w:cs="DejaVu Serif"/>
        </w:rPr>
        <w:t xml:space="preserve"> uprawnienia i kwalifikacje niezbędne do udzielania świadczeń zdrowotnych objętych przedmiotem zamówienia.</w:t>
      </w:r>
    </w:p>
    <w:p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B65E3E">
        <w:rPr>
          <w:rFonts w:ascii="Tahoma" w:hAnsi="Tahoma" w:cs="DejaVu Serif"/>
        </w:rPr>
        <w:t>y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</w:t>
      </w:r>
      <w:r w:rsidR="00B65E3E">
        <w:rPr>
          <w:rFonts w:ascii="Tahoma" w:hAnsi="Tahoma" w:cs="Tahoma"/>
          <w:color w:val="000000"/>
        </w:rPr>
        <w:t>ymy</w:t>
      </w:r>
      <w:r w:rsidR="0063473F">
        <w:rPr>
          <w:rFonts w:ascii="Tahoma" w:hAnsi="Tahoma" w:cs="Tahoma"/>
          <w:color w:val="000000"/>
        </w:rPr>
        <w:t xml:space="preserve"> n</w:t>
      </w:r>
      <w:r w:rsidR="0063473F">
        <w:rPr>
          <w:rFonts w:ascii="Tahoma" w:hAnsi="Tahoma"/>
          <w:color w:val="000000"/>
        </w:rPr>
        <w:t>ajpóźniej w dniu podpisania umowy.</w:t>
      </w:r>
    </w:p>
    <w:p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BE6BB8" w:rsidRPr="0063473F" w:rsidRDefault="00BE6BB8" w:rsidP="00BE6BB8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:rsidR="00BE6BB8" w:rsidRPr="0063473F" w:rsidRDefault="00BE6BB8" w:rsidP="00BE6BB8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BE6BB8" w:rsidRPr="0063473F" w:rsidRDefault="00BE6BB8" w:rsidP="00BE6BB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Pr="0063473F">
        <w:rPr>
          <w:rFonts w:ascii="Tahoma" w:hAnsi="Tahoma"/>
          <w:color w:val="000000"/>
          <w:sz w:val="21"/>
          <w:szCs w:val="21"/>
        </w:rPr>
        <w:t>)</w:t>
      </w:r>
      <w:r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:rsidR="00BE6BB8" w:rsidRPr="0063473F" w:rsidRDefault="00BE6BB8" w:rsidP="00BE6BB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Pr="0063473F">
        <w:rPr>
          <w:rFonts w:ascii="Tahoma" w:hAnsi="Tahoma"/>
          <w:color w:val="000000"/>
          <w:sz w:val="21"/>
          <w:szCs w:val="21"/>
        </w:rPr>
        <w:t xml:space="preserve">) obowiązkową polisę oc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:rsidR="00BE6BB8" w:rsidRPr="0063473F" w:rsidRDefault="00BE6BB8" w:rsidP="00BE6BB8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Pr="0063473F">
        <w:rPr>
          <w:rFonts w:ascii="Tahoma" w:hAnsi="Tahoma" w:cs="Tahoma"/>
          <w:sz w:val="21"/>
          <w:szCs w:val="21"/>
        </w:rPr>
        <w:t xml:space="preserve">aktualne zaświadczenie właściwej Okręgowej </w:t>
      </w:r>
      <w:r w:rsidR="003B72FA">
        <w:rPr>
          <w:rFonts w:ascii="Tahoma" w:hAnsi="Tahoma" w:cs="Tahoma"/>
          <w:sz w:val="21"/>
          <w:szCs w:val="21"/>
        </w:rPr>
        <w:t>I</w:t>
      </w:r>
      <w:r w:rsidRPr="0063473F">
        <w:rPr>
          <w:rFonts w:ascii="Tahoma" w:hAnsi="Tahoma" w:cs="Tahoma"/>
          <w:sz w:val="21"/>
          <w:szCs w:val="21"/>
        </w:rPr>
        <w:t xml:space="preserve">zby Lekarskiej </w:t>
      </w:r>
      <w:r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:rsidR="00BE6BB8" w:rsidRPr="0063473F" w:rsidRDefault="00BE6BB8" w:rsidP="00BE6BB8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BE6BB8" w:rsidRPr="0063473F" w:rsidRDefault="00BE6BB8" w:rsidP="00BE6BB8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BE6BB8" w:rsidRDefault="00BE6BB8" w:rsidP="00BE6BB8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>
        <w:rPr>
          <w:rFonts w:ascii="Tahoma" w:hAnsi="Tahoma" w:cs="Tahoma"/>
          <w:sz w:val="21"/>
          <w:szCs w:val="21"/>
        </w:rPr>
        <w:t>.</w:t>
      </w:r>
    </w:p>
    <w:p w:rsidR="00BE6BB8" w:rsidRDefault="00BE6BB8" w:rsidP="00BE6BB8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6) </w:t>
      </w:r>
      <w:r w:rsidRPr="00CD7DA2">
        <w:rPr>
          <w:rFonts w:ascii="Tahoma" w:hAnsi="Tahoma" w:cs="Tahoma"/>
          <w:sz w:val="21"/>
          <w:szCs w:val="21"/>
        </w:rPr>
        <w:t xml:space="preserve">certyfikat ukończenia szkolenie z zakresu </w:t>
      </w:r>
      <w:r>
        <w:rPr>
          <w:rFonts w:ascii="Tahoma" w:hAnsi="Tahoma" w:cs="Tahoma"/>
          <w:sz w:val="21"/>
          <w:szCs w:val="21"/>
        </w:rPr>
        <w:t>ochrony radiologicznej pacjenta lub oświadczenie      o nieudzielaniu świadczeń w narażeniu na promieniowanie jonizujące.</w:t>
      </w:r>
    </w:p>
    <w:p w:rsidR="00BE6BB8" w:rsidRPr="00766DAA" w:rsidRDefault="00BE6BB8" w:rsidP="00BE6BB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Pr="00766DAA">
        <w:rPr>
          <w:rFonts w:ascii="Tahoma" w:hAnsi="Tahoma" w:cs="Tahoma"/>
          <w:sz w:val="21"/>
          <w:szCs w:val="21"/>
        </w:rPr>
        <w:t>) zaświadczenie o aktualnych badaniach lekarskich,</w:t>
      </w:r>
    </w:p>
    <w:p w:rsidR="00BE6BB8" w:rsidRPr="00766DAA" w:rsidRDefault="00BE6BB8" w:rsidP="00BE6BB8">
      <w:pPr>
        <w:pStyle w:val="NormalnyWeb"/>
        <w:ind w:left="0"/>
        <w:rPr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8</w:t>
      </w:r>
      <w:r w:rsidRPr="00766DAA">
        <w:rPr>
          <w:rFonts w:ascii="Tahoma" w:hAnsi="Tahoma" w:cs="Tahoma"/>
          <w:sz w:val="21"/>
          <w:szCs w:val="21"/>
        </w:rPr>
        <w:t>) aktualne zaświadczenie o przeszkoleniu z zakresu BHP.</w:t>
      </w:r>
    </w:p>
    <w:p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A9B" w:rsidRDefault="009B3A9B">
      <w:r>
        <w:separator/>
      </w:r>
    </w:p>
  </w:endnote>
  <w:endnote w:type="continuationSeparator" w:id="0">
    <w:p w:rsidR="009B3A9B" w:rsidRDefault="009B3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altName w:val="Univers"/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A9B" w:rsidRDefault="009B3A9B">
      <w:r>
        <w:separator/>
      </w:r>
    </w:p>
  </w:footnote>
  <w:footnote w:type="continuationSeparator" w:id="0">
    <w:p w:rsidR="009B3A9B" w:rsidRDefault="009B3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3A9B" w:rsidRDefault="009B3A9B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19583A">
      <w:rPr>
        <w:noProof/>
      </w:rPr>
      <w:t>11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19583A">
      <w:rPr>
        <w:noProof/>
      </w:rPr>
      <w:t>11</w:t>
    </w:r>
    <w:r>
      <w:fldChar w:fldCharType="end"/>
    </w:r>
  </w:p>
  <w:p w:rsidR="009B3A9B" w:rsidRDefault="009B3A9B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97020"/>
    <w:multiLevelType w:val="multilevel"/>
    <w:tmpl w:val="954AD26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24928"/>
    <w:rsid w:val="00034031"/>
    <w:rsid w:val="00041212"/>
    <w:rsid w:val="000415AD"/>
    <w:rsid w:val="00045F65"/>
    <w:rsid w:val="000647E9"/>
    <w:rsid w:val="000B0017"/>
    <w:rsid w:val="00121160"/>
    <w:rsid w:val="001422B1"/>
    <w:rsid w:val="001841AC"/>
    <w:rsid w:val="0019583A"/>
    <w:rsid w:val="001D4482"/>
    <w:rsid w:val="001E4EFA"/>
    <w:rsid w:val="001F6AF0"/>
    <w:rsid w:val="00210766"/>
    <w:rsid w:val="00236BF4"/>
    <w:rsid w:val="00261F80"/>
    <w:rsid w:val="00272219"/>
    <w:rsid w:val="00295956"/>
    <w:rsid w:val="002A3B01"/>
    <w:rsid w:val="002B24ED"/>
    <w:rsid w:val="002B2731"/>
    <w:rsid w:val="002D614C"/>
    <w:rsid w:val="002F4733"/>
    <w:rsid w:val="003446CF"/>
    <w:rsid w:val="00350BF9"/>
    <w:rsid w:val="003807C9"/>
    <w:rsid w:val="003950C3"/>
    <w:rsid w:val="003A7F47"/>
    <w:rsid w:val="003B72FA"/>
    <w:rsid w:val="003C06E5"/>
    <w:rsid w:val="003D6410"/>
    <w:rsid w:val="003E043C"/>
    <w:rsid w:val="003E05B7"/>
    <w:rsid w:val="003F7DE2"/>
    <w:rsid w:val="00405889"/>
    <w:rsid w:val="0046365E"/>
    <w:rsid w:val="004716F3"/>
    <w:rsid w:val="004C1E1F"/>
    <w:rsid w:val="004E072B"/>
    <w:rsid w:val="004E1636"/>
    <w:rsid w:val="004E649E"/>
    <w:rsid w:val="004F4759"/>
    <w:rsid w:val="004F6EAC"/>
    <w:rsid w:val="004F7129"/>
    <w:rsid w:val="00514887"/>
    <w:rsid w:val="005343E1"/>
    <w:rsid w:val="00567AC9"/>
    <w:rsid w:val="00570224"/>
    <w:rsid w:val="005845CA"/>
    <w:rsid w:val="005A5803"/>
    <w:rsid w:val="005C13BD"/>
    <w:rsid w:val="005D617F"/>
    <w:rsid w:val="005F3E80"/>
    <w:rsid w:val="005F6B00"/>
    <w:rsid w:val="00631E1E"/>
    <w:rsid w:val="0063473F"/>
    <w:rsid w:val="00640890"/>
    <w:rsid w:val="0064286D"/>
    <w:rsid w:val="0065710D"/>
    <w:rsid w:val="0066016F"/>
    <w:rsid w:val="00664455"/>
    <w:rsid w:val="00670188"/>
    <w:rsid w:val="0067160A"/>
    <w:rsid w:val="006761C9"/>
    <w:rsid w:val="006A25B6"/>
    <w:rsid w:val="00705BC5"/>
    <w:rsid w:val="00724096"/>
    <w:rsid w:val="0072788E"/>
    <w:rsid w:val="00744ADB"/>
    <w:rsid w:val="00761649"/>
    <w:rsid w:val="00773F1B"/>
    <w:rsid w:val="007773C5"/>
    <w:rsid w:val="00787E4D"/>
    <w:rsid w:val="007C75F7"/>
    <w:rsid w:val="007F7B03"/>
    <w:rsid w:val="00807996"/>
    <w:rsid w:val="008415C8"/>
    <w:rsid w:val="00843E6D"/>
    <w:rsid w:val="008500E6"/>
    <w:rsid w:val="00851459"/>
    <w:rsid w:val="0087385A"/>
    <w:rsid w:val="008A351F"/>
    <w:rsid w:val="008C3972"/>
    <w:rsid w:val="008C49BF"/>
    <w:rsid w:val="008C6EDE"/>
    <w:rsid w:val="008E5E4E"/>
    <w:rsid w:val="008F000E"/>
    <w:rsid w:val="008F1273"/>
    <w:rsid w:val="00902135"/>
    <w:rsid w:val="00920C7E"/>
    <w:rsid w:val="0095655F"/>
    <w:rsid w:val="0098100E"/>
    <w:rsid w:val="0099071A"/>
    <w:rsid w:val="009B1873"/>
    <w:rsid w:val="009B24BE"/>
    <w:rsid w:val="009B3A9B"/>
    <w:rsid w:val="009C0895"/>
    <w:rsid w:val="009C3E28"/>
    <w:rsid w:val="009E14FE"/>
    <w:rsid w:val="009E3F71"/>
    <w:rsid w:val="009F118F"/>
    <w:rsid w:val="00A07460"/>
    <w:rsid w:val="00A40921"/>
    <w:rsid w:val="00A62F0F"/>
    <w:rsid w:val="00A71118"/>
    <w:rsid w:val="00A83B28"/>
    <w:rsid w:val="00A85BB4"/>
    <w:rsid w:val="00AB40A3"/>
    <w:rsid w:val="00AD2538"/>
    <w:rsid w:val="00AE346A"/>
    <w:rsid w:val="00B10715"/>
    <w:rsid w:val="00B17D17"/>
    <w:rsid w:val="00B42941"/>
    <w:rsid w:val="00B51CA2"/>
    <w:rsid w:val="00B65E3E"/>
    <w:rsid w:val="00BC3227"/>
    <w:rsid w:val="00BE6BB8"/>
    <w:rsid w:val="00BF3CF7"/>
    <w:rsid w:val="00C07AF5"/>
    <w:rsid w:val="00C11C5C"/>
    <w:rsid w:val="00C24B76"/>
    <w:rsid w:val="00C25452"/>
    <w:rsid w:val="00C4639E"/>
    <w:rsid w:val="00C500E8"/>
    <w:rsid w:val="00CA11E8"/>
    <w:rsid w:val="00CC2169"/>
    <w:rsid w:val="00CD726F"/>
    <w:rsid w:val="00CE12D1"/>
    <w:rsid w:val="00CF1BBF"/>
    <w:rsid w:val="00D16601"/>
    <w:rsid w:val="00D200AD"/>
    <w:rsid w:val="00D3140A"/>
    <w:rsid w:val="00D45C39"/>
    <w:rsid w:val="00D52906"/>
    <w:rsid w:val="00D648D9"/>
    <w:rsid w:val="00D90083"/>
    <w:rsid w:val="00E14D28"/>
    <w:rsid w:val="00E63320"/>
    <w:rsid w:val="00E76BA4"/>
    <w:rsid w:val="00EA3835"/>
    <w:rsid w:val="00EB0650"/>
    <w:rsid w:val="00EB3037"/>
    <w:rsid w:val="00EB6A80"/>
    <w:rsid w:val="00F148FB"/>
    <w:rsid w:val="00F2403F"/>
    <w:rsid w:val="00F46963"/>
    <w:rsid w:val="00F81D36"/>
    <w:rsid w:val="00FA73BD"/>
    <w:rsid w:val="00FC602B"/>
    <w:rsid w:val="00FD1318"/>
    <w:rsid w:val="00FD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6E747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  <w:style w:type="character" w:styleId="Hipercze">
    <w:name w:val="Hyperlink"/>
    <w:basedOn w:val="Domylnaczcionkaakapitu"/>
    <w:uiPriority w:val="99"/>
    <w:unhideWhenUsed/>
    <w:locked/>
    <w:rsid w:val="00B107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0715"/>
    <w:rPr>
      <w:color w:val="605E5C"/>
      <w:shd w:val="clear" w:color="auto" w:fill="E1DFDD"/>
    </w:rPr>
  </w:style>
  <w:style w:type="character" w:customStyle="1" w:styleId="Domylnaczcionkaakapitu6">
    <w:name w:val="Domyślna czcionka akapitu6"/>
    <w:rsid w:val="003446CF"/>
  </w:style>
  <w:style w:type="paragraph" w:customStyle="1" w:styleId="Normalny1">
    <w:name w:val="Normalny1"/>
    <w:rsid w:val="003446CF"/>
    <w:pPr>
      <w:widowControl w:val="0"/>
      <w:suppressAutoHyphens/>
    </w:pPr>
    <w:rPr>
      <w:rFonts w:ascii="Liberation Serif" w:eastAsia="SimSun" w:hAnsi="Liberation Serif" w:cs="Ari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DB732-C023-4DA7-A474-7D7307368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3246</Words>
  <Characters>19482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3</cp:revision>
  <cp:lastPrinted>2018-01-16T10:58:00Z</cp:lastPrinted>
  <dcterms:created xsi:type="dcterms:W3CDTF">2021-07-05T05:18:00Z</dcterms:created>
  <dcterms:modified xsi:type="dcterms:W3CDTF">2021-07-07T11:22:00Z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