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13F5" w14:textId="77777777" w:rsidR="002A5B03" w:rsidRDefault="00C21123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01737526" w14:textId="77777777" w:rsidR="002A5B03" w:rsidRDefault="00C21123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561EFCC" w14:textId="77777777" w:rsidR="002A5B03" w:rsidRDefault="002A5B03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9393967" w14:textId="77777777" w:rsidR="002A5B03" w:rsidRDefault="00C21123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35C16FD" w14:textId="77777777" w:rsidR="002A5B03" w:rsidRDefault="002A5B03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A90F8" w14:textId="77777777" w:rsidR="002A5B03" w:rsidRDefault="00C21123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F202E5">
        <w:rPr>
          <w:rFonts w:ascii="Tahoma" w:hAnsi="Tahoma" w:cs="Tahoma"/>
          <w:color w:val="00000A"/>
        </w:rPr>
        <w:t>Szpital Uniwersytecki</w:t>
      </w:r>
    </w:p>
    <w:p w14:paraId="07C8689E" w14:textId="77777777" w:rsidR="002A5B03" w:rsidRDefault="00C2112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E6225E1" w14:textId="77777777" w:rsidR="002A5B03" w:rsidRDefault="00C2112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653F039" w14:textId="77777777" w:rsidR="002A5B03" w:rsidRDefault="00C21123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ul. Zyty 26</w:t>
      </w:r>
    </w:p>
    <w:p w14:paraId="5D33791F" w14:textId="77777777" w:rsidR="002A5B03" w:rsidRDefault="00C21123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65 – 046 Zielona Góra</w:t>
      </w:r>
    </w:p>
    <w:p w14:paraId="1ABA7FDE" w14:textId="77777777" w:rsidR="002A5B03" w:rsidRDefault="002A5B03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FC826CF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F202E5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3C85D81F" w14:textId="77777777" w:rsidR="002A5B03" w:rsidRDefault="00C21123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5C10017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82D629A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Dział Zarządzania Zasobami Ludzkimi</w:t>
      </w:r>
    </w:p>
    <w:p w14:paraId="502C6551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5237B72E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65 – 046 Zielona Góra</w:t>
      </w:r>
    </w:p>
    <w:p w14:paraId="3E7B48FC" w14:textId="77777777" w:rsidR="002A5B03" w:rsidRDefault="002A5B03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AABCD42" w14:textId="77777777" w:rsidR="002A5B03" w:rsidRDefault="00C21123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BEE0B0F" w14:textId="0D55C39C" w:rsidR="002A5B03" w:rsidRDefault="00C21123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5C170C" w:rsidRPr="004A44C0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62B0D21" w14:textId="77777777" w:rsidR="002A5B03" w:rsidRDefault="00C21123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3CA353D3" w14:textId="77777777" w:rsidR="002A5B03" w:rsidRDefault="002A5B03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0D39F44" w14:textId="77777777" w:rsidR="002A5B03" w:rsidRDefault="00C21123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191D6D6" w14:textId="77777777" w:rsidR="002A5B03" w:rsidRDefault="002A5B03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2EB8F22" w14:textId="77777777" w:rsidR="002A5B03" w:rsidRDefault="00C21123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61DED873" w14:textId="77777777" w:rsidR="002A5B03" w:rsidRDefault="002A5B03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3D22B075" w14:textId="77777777" w:rsidR="002A5B03" w:rsidRDefault="00C21123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2016 r., poz. 1638)</w:t>
      </w:r>
      <w:r>
        <w:rPr>
          <w:rFonts w:ascii="Tahoma" w:hAnsi="Tahoma" w:cs="Cambria"/>
        </w:rPr>
        <w:t xml:space="preserve"> oraz ustawy z dnia 27 sierpnia 2004r. (Dz. U. z 2016 r., poz. 1793) o świadczeniach opieki zdrowotnej finansowanych ze środków publicznych.</w:t>
      </w:r>
    </w:p>
    <w:p w14:paraId="76D85BEE" w14:textId="77777777" w:rsidR="002A5B03" w:rsidRDefault="00C21123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54BBB16" w14:textId="77777777" w:rsidR="002A5B03" w:rsidRDefault="00C21123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25551E20" w14:textId="77777777" w:rsidR="002A5B03" w:rsidRDefault="002A5B03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D717104" w14:textId="77777777" w:rsidR="002A5B03" w:rsidRDefault="00C21123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409738F" w14:textId="77777777" w:rsidR="002A5B03" w:rsidRDefault="00C21123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A2E4E7" w14:textId="77777777" w:rsidR="002A5B03" w:rsidRDefault="002A5B03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0934555A" w14:textId="3EAD6DE4" w:rsidR="002A5B03" w:rsidRDefault="00C21123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jest udzielanie </w:t>
      </w:r>
      <w:r>
        <w:rPr>
          <w:rFonts w:ascii="Tahoma" w:hAnsi="Tahoma" w:cs="Cambria"/>
          <w:color w:val="000000" w:themeColor="text1"/>
        </w:rPr>
        <w:t xml:space="preserve">świadczeń zdrowotnych (również                w stanach nadzwyczajnych) polegających na ratowaniu, przywracaniu                    i poprawie zdrowia pacjentów </w:t>
      </w:r>
      <w:bookmarkStart w:id="0" w:name="__DdeLink__748_534775438"/>
      <w:r>
        <w:rPr>
          <w:rFonts w:ascii="Tahoma" w:hAnsi="Tahoma" w:cs="Cambria"/>
        </w:rPr>
        <w:t xml:space="preserve">w </w:t>
      </w:r>
      <w:r>
        <w:rPr>
          <w:rFonts w:ascii="Tahoma" w:hAnsi="Tahoma" w:cs="Tahoma"/>
        </w:rPr>
        <w:t>zakresie</w:t>
      </w:r>
      <w:r>
        <w:rPr>
          <w:rFonts w:ascii="Tahoma" w:hAnsi="Tahoma" w:cs="Tahoma"/>
          <w:b/>
          <w:bCs/>
          <w:color w:val="FF3333"/>
        </w:rPr>
        <w:t xml:space="preserve"> </w:t>
      </w:r>
      <w:bookmarkEnd w:id="0"/>
      <w:r w:rsidR="00557802">
        <w:rPr>
          <w:rFonts w:ascii="Tahoma" w:hAnsi="Tahoma" w:cs="Tahoma"/>
          <w:color w:val="000000"/>
        </w:rPr>
        <w:t>neonatologii -</w:t>
      </w:r>
      <w:r w:rsidR="005C170C">
        <w:rPr>
          <w:rFonts w:ascii="Tahoma" w:hAnsi="Tahoma" w:cs="Tahoma"/>
          <w:color w:val="000000"/>
        </w:rPr>
        <w:t xml:space="preserve"> </w:t>
      </w:r>
      <w:r w:rsidR="00557802" w:rsidRPr="00557802">
        <w:rPr>
          <w:rFonts w:ascii="Tahoma" w:hAnsi="Tahoma" w:cs="Tahoma"/>
          <w:color w:val="000000"/>
        </w:rPr>
        <w:t xml:space="preserve">w zakresach Neonatologia – hospitalizacja, Neonatologia – hospitalizacja - N20, N21, N22, N23, N24, N25, N26, neonatologii, programów lekowych oraz na wezwanie </w:t>
      </w:r>
      <w:r w:rsidR="00557802">
        <w:rPr>
          <w:rFonts w:ascii="Tahoma" w:hAnsi="Tahoma" w:cs="Tahoma"/>
          <w:color w:val="000000"/>
        </w:rPr>
        <w:t xml:space="preserve">             </w:t>
      </w:r>
      <w:r w:rsidR="00557802" w:rsidRPr="00557802">
        <w:rPr>
          <w:rFonts w:ascii="Tahoma" w:hAnsi="Tahoma" w:cs="Tahoma"/>
          <w:color w:val="000000"/>
        </w:rPr>
        <w:t>w zakresie wyjazdowego zespołu sanitarnego typu „N” w trakcie transportu pacjenta w godzinach normalnej ordynacji</w:t>
      </w:r>
      <w:r w:rsidR="0095610E">
        <w:rPr>
          <w:rFonts w:ascii="Tahoma" w:hAnsi="Tahoma" w:cs="Tahoma"/>
          <w:color w:val="000000"/>
        </w:rPr>
        <w:t xml:space="preserve"> oraz poza godzinami normalnej ordynacji</w:t>
      </w:r>
      <w:r w:rsidR="00557802" w:rsidRPr="00557802">
        <w:rPr>
          <w:rFonts w:ascii="Tahoma" w:hAnsi="Tahoma" w:cs="Tahoma"/>
          <w:color w:val="000000"/>
        </w:rPr>
        <w:t xml:space="preserve"> Udzielającego zamówienia </w:t>
      </w:r>
      <w:r w:rsidR="00557802">
        <w:rPr>
          <w:rFonts w:ascii="Tahoma" w:hAnsi="Tahoma" w:cs="Tahoma"/>
          <w:color w:val="000000"/>
        </w:rPr>
        <w:t xml:space="preserve"> </w:t>
      </w:r>
      <w:r w:rsidR="004B1DE5">
        <w:rPr>
          <w:rFonts w:ascii="Tahoma" w:hAnsi="Tahoma" w:cs="Tahoma"/>
          <w:color w:val="000000"/>
        </w:rPr>
        <w:t xml:space="preserve">Szpitala Uniwersyteckiego </w:t>
      </w:r>
      <w:r w:rsidR="00AB720F">
        <w:rPr>
          <w:rFonts w:ascii="Tahoma" w:hAnsi="Tahoma" w:cs="Tahoma"/>
          <w:color w:val="000000"/>
        </w:rPr>
        <w:t>imienia</w:t>
      </w:r>
      <w:r>
        <w:rPr>
          <w:rFonts w:ascii="Tahoma" w:hAnsi="Tahoma" w:cs="Tahoma"/>
          <w:color w:val="000000"/>
        </w:rPr>
        <w:t xml:space="preserve"> Karola Marcinkowskiego w Zielonej Górze spółka z ograniczoną odpowiedzialnością.</w:t>
      </w:r>
    </w:p>
    <w:p w14:paraId="37BB1298" w14:textId="77777777" w:rsidR="002A5B03" w:rsidRDefault="00C21123" w:rsidP="00302DB4">
      <w:pPr>
        <w:tabs>
          <w:tab w:val="left" w:pos="338"/>
          <w:tab w:val="left" w:pos="475"/>
        </w:tabs>
        <w:spacing w:after="120"/>
        <w:ind w:left="454" w:hanging="454"/>
        <w:jc w:val="both"/>
        <w:rPr>
          <w:color w:val="000000"/>
        </w:rPr>
      </w:pPr>
      <w:r>
        <w:rPr>
          <w:rFonts w:ascii="Tahoma" w:hAnsi="Tahoma" w:cs="Cambria"/>
          <w:color w:val="000000"/>
        </w:rPr>
        <w:t xml:space="preserve">3.2  </w:t>
      </w:r>
      <w:r w:rsidR="00FC110B" w:rsidRPr="00312E5B">
        <w:rPr>
          <w:rFonts w:ascii="Tahoma" w:hAnsi="Tahoma" w:cs="Cambria"/>
          <w:color w:val="auto"/>
        </w:rPr>
        <w:t>Miesięczna wartość kontraktu z Naro</w:t>
      </w:r>
      <w:r w:rsidR="00312E5B">
        <w:rPr>
          <w:rFonts w:ascii="Tahoma" w:hAnsi="Tahoma" w:cs="Cambria"/>
          <w:color w:val="auto"/>
        </w:rPr>
        <w:t>dowym Funduszem Zdrowia wynosi</w:t>
      </w:r>
      <w:r w:rsidR="00302DB4">
        <w:rPr>
          <w:rFonts w:ascii="Tahoma" w:hAnsi="Tahoma" w:cs="Cambria"/>
          <w:color w:val="auto"/>
        </w:rPr>
        <w:t xml:space="preserve">     1 078 583,67</w:t>
      </w:r>
      <w:r w:rsidR="00312E5B">
        <w:rPr>
          <w:rFonts w:ascii="Tahoma" w:hAnsi="Tahoma" w:cs="Cambria"/>
          <w:color w:val="auto"/>
        </w:rPr>
        <w:t>zł.</w:t>
      </w:r>
    </w:p>
    <w:p w14:paraId="1EC53434" w14:textId="77777777" w:rsidR="002A5B03" w:rsidRDefault="002A5B03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/>
        </w:rPr>
      </w:pPr>
    </w:p>
    <w:p w14:paraId="0E706059" w14:textId="77777777" w:rsidR="002A5B03" w:rsidRDefault="00C21123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Cambria"/>
          <w:color w:val="000000"/>
        </w:rPr>
        <w:lastRenderedPageBreak/>
        <w:t xml:space="preserve">3.3  Do udzielania świadczeń zdrowotnych, o których mowa wyżej, wymagany jest   </w:t>
      </w:r>
      <w:r w:rsidR="00E67B67">
        <w:rPr>
          <w:rFonts w:ascii="Tahoma" w:hAnsi="Tahoma" w:cs="Cambria"/>
          <w:color w:val="000000"/>
        </w:rPr>
        <w:t>udział co najmniej 3</w:t>
      </w:r>
      <w:r>
        <w:rPr>
          <w:rFonts w:ascii="Tahoma" w:hAnsi="Tahoma" w:cs="Cambria"/>
          <w:color w:val="000000"/>
        </w:rPr>
        <w:t xml:space="preserve"> lekarzy</w:t>
      </w:r>
      <w:r>
        <w:rPr>
          <w:rFonts w:ascii="Tahoma" w:hAnsi="Tahoma" w:cs="Tahoma"/>
          <w:color w:val="000000"/>
        </w:rPr>
        <w:t xml:space="preserve"> posiadających specjalizację w dziedzinie neonatologii .</w:t>
      </w:r>
    </w:p>
    <w:p w14:paraId="082CE551" w14:textId="77777777" w:rsidR="002A5B03" w:rsidRDefault="00C21123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 xml:space="preserve">3.4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D6603A2" w14:textId="77777777" w:rsidR="002A5B03" w:rsidRDefault="002A5B03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DA621F7" w14:textId="77777777" w:rsidR="002A5B03" w:rsidRDefault="00C21123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3971B87A" w14:textId="27207A69" w:rsidR="002A5B03" w:rsidRDefault="00C21123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>
        <w:rPr>
          <w:rFonts w:ascii="Tahoma" w:hAnsi="Tahoma" w:cs="Tahoma"/>
          <w:b/>
          <w:bCs/>
          <w:color w:val="000000"/>
        </w:rPr>
        <w:t xml:space="preserve">1 </w:t>
      </w:r>
      <w:r w:rsidR="007757A4">
        <w:rPr>
          <w:rFonts w:ascii="Tahoma" w:hAnsi="Tahoma" w:cs="Tahoma"/>
          <w:b/>
          <w:bCs/>
          <w:color w:val="000000"/>
        </w:rPr>
        <w:t xml:space="preserve">kwietnia </w:t>
      </w:r>
      <w:r>
        <w:rPr>
          <w:rFonts w:ascii="Tahoma" w:hAnsi="Tahoma" w:cs="Tahoma"/>
          <w:b/>
          <w:bCs/>
          <w:color w:val="000000"/>
        </w:rPr>
        <w:t>20</w:t>
      </w:r>
      <w:r w:rsidR="008B01D9">
        <w:rPr>
          <w:rFonts w:ascii="Tahoma" w:hAnsi="Tahoma" w:cs="Tahoma"/>
          <w:b/>
          <w:bCs/>
          <w:color w:val="000000"/>
        </w:rPr>
        <w:t>22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DD4EA6">
        <w:rPr>
          <w:rFonts w:ascii="Tahoma" w:hAnsi="Tahoma" w:cs="Tahoma"/>
          <w:b/>
          <w:bCs/>
          <w:color w:val="000000"/>
        </w:rPr>
        <w:t>31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7757A4">
        <w:rPr>
          <w:rFonts w:ascii="Tahoma" w:hAnsi="Tahoma" w:cs="Tahoma"/>
          <w:b/>
          <w:bCs/>
          <w:color w:val="000000"/>
        </w:rPr>
        <w:t xml:space="preserve">marca </w:t>
      </w:r>
      <w:r w:rsidR="00BE6551">
        <w:rPr>
          <w:rFonts w:ascii="Tahoma" w:hAnsi="Tahoma" w:cs="Tahoma"/>
          <w:b/>
          <w:bCs/>
          <w:color w:val="000000"/>
        </w:rPr>
        <w:t>202</w:t>
      </w:r>
      <w:r w:rsidR="008B01D9">
        <w:rPr>
          <w:rFonts w:ascii="Tahoma" w:hAnsi="Tahoma" w:cs="Tahoma"/>
          <w:b/>
          <w:bCs/>
          <w:color w:val="000000"/>
        </w:rPr>
        <w:t>5</w:t>
      </w:r>
      <w:r>
        <w:rPr>
          <w:rFonts w:ascii="Tahoma" w:hAnsi="Tahoma" w:cs="Tahoma"/>
          <w:b/>
          <w:bCs/>
          <w:color w:val="000000"/>
        </w:rPr>
        <w:t>r.</w:t>
      </w:r>
    </w:p>
    <w:p w14:paraId="5ABEFF8E" w14:textId="77777777" w:rsidR="002A5B03" w:rsidRDefault="00C21123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C5EBF41" w14:textId="77777777" w:rsidR="002A5B03" w:rsidRDefault="002A5B03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9DC0432" w14:textId="06BEAE95" w:rsidR="002A5B03" w:rsidRDefault="00C21123">
      <w:pPr>
        <w:pStyle w:val="Default"/>
        <w:ind w:left="340" w:hanging="340"/>
        <w:jc w:val="both"/>
      </w:pPr>
      <w:r>
        <w:rPr>
          <w:rFonts w:ascii="Tahoma" w:hAnsi="Tahoma" w:cs="Tahoma"/>
        </w:rPr>
        <w:t xml:space="preserve">5.1 O udzielenie zamówienia mogą ubiegać się oferenci, którzy dysponują zespołem składającym się z </w:t>
      </w:r>
      <w:r w:rsidR="00105430">
        <w:rPr>
          <w:rFonts w:ascii="Tahoma" w:hAnsi="Tahoma" w:cs="Cambria"/>
        </w:rPr>
        <w:t xml:space="preserve">co najmniej </w:t>
      </w:r>
      <w:r w:rsidR="005C170C">
        <w:rPr>
          <w:rFonts w:ascii="Tahoma" w:hAnsi="Tahoma" w:cs="Cambria"/>
        </w:rPr>
        <w:t>5</w:t>
      </w:r>
      <w:r>
        <w:rPr>
          <w:rFonts w:ascii="Tahoma" w:hAnsi="Tahoma" w:cs="Cambria"/>
        </w:rPr>
        <w:t xml:space="preserve"> lekarzy </w:t>
      </w:r>
      <w:r>
        <w:rPr>
          <w:rFonts w:ascii="Tahoma" w:hAnsi="Tahoma" w:cs="Tahoma"/>
        </w:rPr>
        <w:t>posiadających specjalizację w dziedzinie neonatologii.</w:t>
      </w:r>
    </w:p>
    <w:p w14:paraId="5899B513" w14:textId="77777777" w:rsidR="002A5B03" w:rsidRDefault="002A5B03">
      <w:pPr>
        <w:pStyle w:val="Default"/>
        <w:ind w:left="340" w:hanging="340"/>
        <w:jc w:val="both"/>
        <w:rPr>
          <w:rFonts w:ascii="Tahoma" w:hAnsi="Tahoma" w:cs="Tahoma"/>
        </w:rPr>
      </w:pPr>
    </w:p>
    <w:p w14:paraId="1BC47B9D" w14:textId="77777777" w:rsidR="002A5B03" w:rsidRDefault="00C21123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BC6E41D" w14:textId="77777777" w:rsidR="002A5B03" w:rsidRDefault="00C2112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82A2192" w14:textId="77777777" w:rsidR="002A5B03" w:rsidRDefault="00C2112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356D39B" w14:textId="77777777" w:rsidR="002A5B03" w:rsidRDefault="00C2112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0094A3" w14:textId="77777777" w:rsidR="002A5B03" w:rsidRDefault="00C2112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252F4F3" w14:textId="77777777" w:rsidR="002A5B03" w:rsidRDefault="00C21123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738BEFE8" w14:textId="77777777" w:rsidR="002A5B03" w:rsidRDefault="00C21123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5A7F8B32" w14:textId="77777777" w:rsidR="002A5B03" w:rsidRDefault="00C21123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A0BD700" w14:textId="77777777" w:rsidR="002A5B03" w:rsidRDefault="00C21123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63441309" w14:textId="77777777" w:rsidR="002A5B03" w:rsidRDefault="002A5B03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59B19A9" w14:textId="77777777" w:rsidR="002A5B03" w:rsidRDefault="00C21123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A34369E" w14:textId="77777777" w:rsidR="002A5B03" w:rsidRDefault="00C21123">
      <w:pPr>
        <w:pStyle w:val="Default"/>
        <w:tabs>
          <w:tab w:val="left" w:pos="709"/>
        </w:tabs>
        <w:ind w:left="454" w:hanging="454"/>
        <w:jc w:val="both"/>
        <w:rPr>
          <w:color w:val="00000A"/>
        </w:rPr>
      </w:pPr>
      <w:r>
        <w:rPr>
          <w:rFonts w:ascii="Tahoma" w:eastAsia="Calibri" w:hAnsi="Tahoma" w:cs="Tahoma"/>
        </w:rPr>
        <w:t>6.2.1 Oferent zobowiązany jest do określenia w formularzu ofertowym                                 w szczególności następujące informacje</w:t>
      </w:r>
    </w:p>
    <w:p w14:paraId="3168548B" w14:textId="389F471E" w:rsidR="00454D26" w:rsidRPr="00454D26" w:rsidRDefault="00670093" w:rsidP="00454D26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1</w:t>
      </w:r>
      <w:r w:rsidR="00C21123">
        <w:rPr>
          <w:rFonts w:ascii="Tahoma" w:eastAsia="Calibri" w:hAnsi="Tahoma" w:cs="Tahoma"/>
        </w:rPr>
        <w:t>) łączny procent (%):</w:t>
      </w:r>
    </w:p>
    <w:p w14:paraId="424DB02A" w14:textId="6445F94B" w:rsidR="00454D26" w:rsidRPr="00454D26" w:rsidRDefault="00454D26" w:rsidP="00454D26">
      <w:pPr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  </w:t>
      </w:r>
      <w:r w:rsidRPr="00454D26"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a) </w:t>
      </w:r>
      <w:r>
        <w:rPr>
          <w:rFonts w:ascii="Tahoma" w:eastAsia="Tahoma" w:hAnsi="Tahoma" w:cs="Tahoma"/>
          <w:b/>
          <w:bCs/>
          <w:color w:val="000000"/>
          <w:kern w:val="1"/>
          <w:sz w:val="22"/>
          <w:szCs w:val="22"/>
        </w:rPr>
        <w:t>……</w:t>
      </w:r>
      <w:r w:rsidRPr="00454D26">
        <w:rPr>
          <w:rFonts w:ascii="Tahoma" w:eastAsia="Tahoma" w:hAnsi="Tahoma" w:cs="Tahoma"/>
          <w:b/>
          <w:bCs/>
          <w:color w:val="000000"/>
          <w:kern w:val="1"/>
          <w:sz w:val="22"/>
          <w:szCs w:val="22"/>
        </w:rPr>
        <w:t xml:space="preserve"> </w:t>
      </w:r>
      <w:r w:rsidRPr="00454D26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%</w:t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 kwoty wynikającej ze sprawozdania i sfinansowania świadczeń do NFZ  realizowanych w Klinicznym Oddziale Neonatologii w zakresach: neonatologia- hospitalizacja, neonatologia – hospitalizacja – N20,N21,N22,N23,N24,N25,N26, pomniejszonej o świadczenie 5.53.01.0001648 - zabieg chirurgiczny u noworodka. </w:t>
      </w:r>
    </w:p>
    <w:p w14:paraId="396C0B22" w14:textId="356AF717" w:rsidR="00454D26" w:rsidRPr="00454D26" w:rsidRDefault="00454D26" w:rsidP="00454D26">
      <w:pPr>
        <w:pStyle w:val="NormalnyWeb"/>
        <w:jc w:val="both"/>
        <w:rPr>
          <w:rFonts w:ascii="Tahoma" w:hAnsi="Tahoma" w:cs="Tahoma"/>
          <w:b/>
          <w:sz w:val="22"/>
          <w:szCs w:val="22"/>
        </w:rPr>
      </w:pPr>
      <w:r w:rsidRPr="00454D26">
        <w:rPr>
          <w:rFonts w:ascii="Tahoma" w:hAnsi="Tahoma" w:cs="Tahoma"/>
          <w:sz w:val="22"/>
          <w:szCs w:val="22"/>
        </w:rPr>
        <w:t xml:space="preserve">b) </w:t>
      </w:r>
      <w:r>
        <w:rPr>
          <w:rFonts w:ascii="Tahoma" w:hAnsi="Tahoma" w:cs="Tahoma"/>
          <w:b/>
          <w:sz w:val="22"/>
          <w:szCs w:val="22"/>
        </w:rPr>
        <w:t>…….</w:t>
      </w:r>
      <w:r w:rsidRPr="00454D26">
        <w:rPr>
          <w:rFonts w:ascii="Tahoma" w:hAnsi="Tahoma" w:cs="Tahoma"/>
          <w:sz w:val="22"/>
          <w:szCs w:val="22"/>
        </w:rPr>
        <w:t xml:space="preserve">  </w:t>
      </w:r>
      <w:r w:rsidRPr="00454D26">
        <w:rPr>
          <w:rFonts w:ascii="Tahoma" w:hAnsi="Tahoma" w:cs="Tahoma"/>
          <w:b/>
          <w:bCs/>
          <w:color w:val="000000"/>
          <w:sz w:val="22"/>
          <w:szCs w:val="22"/>
        </w:rPr>
        <w:t>%</w:t>
      </w:r>
      <w:r w:rsidRPr="00454D26">
        <w:rPr>
          <w:rFonts w:ascii="Tahoma" w:hAnsi="Tahoma" w:cs="Tahoma"/>
          <w:color w:val="000000"/>
          <w:sz w:val="22"/>
          <w:szCs w:val="22"/>
        </w:rPr>
        <w:t xml:space="preserve"> kwoty wynikającej z wykonania i sprawozdania świadczeń przez Przyjmujących zamówienie oraz świadczeń sfinansowanych przez NFZ wynikających z umowy z Narodowym Funduszem Zdrowia o udzielanie świadczeń opieki zdrowotnej w systemie podstawowego szpitalnego zabezpieczenia świadczeń opieki zdrowotnej w zakresie AOS Neonatologia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54D26">
        <w:rPr>
          <w:rFonts w:ascii="Tahoma" w:hAnsi="Tahoma" w:cs="Tahoma"/>
          <w:color w:val="000000"/>
          <w:sz w:val="22"/>
          <w:szCs w:val="22"/>
        </w:rPr>
        <w:t>o kodzie 02.1400.001.02-1 świadczenia w zakresie neonatologii oraz o kodzie 02.1400.401.02-1 świadczenia w zakresie neonatologii-świadczenia pierwszorazowe</w:t>
      </w:r>
    </w:p>
    <w:p w14:paraId="00F3E2F5" w14:textId="5D8278E6" w:rsidR="00454D26" w:rsidRPr="00454D26" w:rsidRDefault="00454D26" w:rsidP="00454D26">
      <w:pPr>
        <w:pStyle w:val="NormalnyWeb"/>
        <w:jc w:val="both"/>
        <w:rPr>
          <w:rFonts w:ascii="Tahoma" w:hAnsi="Tahoma" w:cs="Tahoma"/>
          <w:color w:val="000000"/>
          <w:sz w:val="22"/>
          <w:szCs w:val="22"/>
        </w:rPr>
      </w:pPr>
      <w:r w:rsidRPr="00454D26">
        <w:rPr>
          <w:rFonts w:ascii="Tahoma" w:hAnsi="Tahoma" w:cs="Tahoma"/>
          <w:sz w:val="22"/>
          <w:szCs w:val="22"/>
        </w:rPr>
        <w:lastRenderedPageBreak/>
        <w:t xml:space="preserve">- </w:t>
      </w:r>
      <w:r w:rsidR="00B5452D">
        <w:rPr>
          <w:rFonts w:ascii="Tahoma" w:hAnsi="Tahoma" w:cs="Tahoma"/>
          <w:color w:val="000000"/>
          <w:sz w:val="22"/>
          <w:szCs w:val="22"/>
        </w:rPr>
        <w:t>5.700,24</w:t>
      </w:r>
      <w:r w:rsidRPr="00454D26">
        <w:rPr>
          <w:rFonts w:ascii="Tahoma" w:hAnsi="Tahoma" w:cs="Tahoma"/>
          <w:color w:val="000000"/>
          <w:sz w:val="22"/>
          <w:szCs w:val="22"/>
        </w:rPr>
        <w:t xml:space="preserve"> zł - średniomiesięcznie łącznie w zakresie AOS neonatologia kodzie 02.1400.001.02-1 świadczenia w zakresie neonatologii oraz o kodzie 02.1400.401.02-1 świadczenia w zakresie neonatologii-świadczenia pierwszorazowe</w:t>
      </w:r>
    </w:p>
    <w:p w14:paraId="27568F0C" w14:textId="5622B7E9" w:rsidR="00454D26" w:rsidRPr="00454D26" w:rsidRDefault="00305E82" w:rsidP="00454D26">
      <w:pPr>
        <w:pStyle w:val="NormalnyWeb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454D26" w:rsidRPr="00454D26">
        <w:rPr>
          <w:rFonts w:ascii="Tahoma" w:hAnsi="Tahoma" w:cs="Tahoma"/>
          <w:color w:val="000000"/>
          <w:sz w:val="22"/>
          <w:szCs w:val="22"/>
        </w:rPr>
        <w:t xml:space="preserve">c) w przypadku zrealizowania przyznanego minimalnego średniomiesięcznego limitu             w wysokości </w:t>
      </w:r>
      <w:r w:rsidR="00B5452D">
        <w:rPr>
          <w:rFonts w:ascii="Tahoma" w:hAnsi="Tahoma" w:cs="Tahoma"/>
          <w:color w:val="000000"/>
          <w:sz w:val="22"/>
          <w:szCs w:val="22"/>
        </w:rPr>
        <w:t>5.700,24</w:t>
      </w:r>
      <w:r w:rsidR="00454D26" w:rsidRPr="00454D26">
        <w:rPr>
          <w:rFonts w:ascii="Tahoma" w:hAnsi="Tahoma" w:cs="Tahoma"/>
          <w:color w:val="000000"/>
          <w:sz w:val="22"/>
          <w:szCs w:val="22"/>
        </w:rPr>
        <w:t xml:space="preserve"> zł lub wyżej łącznie w zakresie AOS neonatologia kodzie 02.1400.001.02-1 świadczenia w zakresie neonatologii oraz o kodzie 02.1400.401.02-1 świadczenia w zakresie neonatologii-świadczenia pierwszorazowe Przyjmujący zamówienie otrzymają </w:t>
      </w:r>
      <w:r>
        <w:rPr>
          <w:rFonts w:ascii="Tahoma" w:hAnsi="Tahoma" w:cs="Tahoma"/>
          <w:b/>
          <w:color w:val="000000"/>
          <w:sz w:val="22"/>
          <w:szCs w:val="22"/>
        </w:rPr>
        <w:t>…….</w:t>
      </w:r>
      <w:r w:rsidR="00454D26" w:rsidRPr="00454D26">
        <w:rPr>
          <w:rFonts w:ascii="Tahoma" w:hAnsi="Tahoma" w:cs="Tahoma"/>
          <w:b/>
          <w:color w:val="000000"/>
          <w:sz w:val="22"/>
          <w:szCs w:val="22"/>
        </w:rPr>
        <w:t>%</w:t>
      </w:r>
      <w:r w:rsidR="00454D26" w:rsidRPr="00454D26">
        <w:rPr>
          <w:rFonts w:ascii="Tahoma" w:hAnsi="Tahoma" w:cs="Tahoma"/>
          <w:color w:val="000000"/>
          <w:sz w:val="22"/>
          <w:szCs w:val="22"/>
        </w:rPr>
        <w:t xml:space="preserve"> kwoty wynikającej z wykonania i sprawozdania świadczeń przez Przyjmujących zamówienie oraz świadczeń sfinansowanych przez NFZ wynikających z umowy z Narodowym Funduszem Zdrowia o udzielenie świadczeń opieki zdrowotnej w systemie podstawowego szpitalnego zabezpieczenia świadczeń opieki zdrowotnej</w:t>
      </w:r>
    </w:p>
    <w:p w14:paraId="3EBA821F" w14:textId="354B16C4" w:rsidR="00454D26" w:rsidRPr="00454D26" w:rsidRDefault="00305E82" w:rsidP="00454D26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       </w:t>
      </w:r>
      <w:r w:rsidR="00454D26" w:rsidRPr="00454D26">
        <w:rPr>
          <w:rFonts w:ascii="Tahoma" w:hAnsi="Tahoma" w:cs="Tahoma"/>
          <w:kern w:val="2"/>
          <w:sz w:val="22"/>
          <w:szCs w:val="22"/>
        </w:rPr>
        <w:t>d)</w:t>
      </w:r>
      <w:r w:rsidR="00454D26" w:rsidRPr="00454D26">
        <w:rPr>
          <w:rFonts w:ascii="Tahoma" w:eastAsia="Tahoma" w:hAnsi="Tahoma" w:cs="Tahoma"/>
          <w:b/>
          <w:bCs/>
          <w:color w:val="000000"/>
          <w:kern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kern w:val="2"/>
          <w:sz w:val="22"/>
          <w:szCs w:val="22"/>
        </w:rPr>
        <w:t>……..</w:t>
      </w:r>
      <w:r w:rsidR="00454D26" w:rsidRPr="00454D26">
        <w:rPr>
          <w:rFonts w:ascii="Tahoma" w:eastAsia="Tahoma" w:hAnsi="Tahoma" w:cs="Tahoma"/>
          <w:b/>
          <w:bCs/>
          <w:color w:val="000000"/>
          <w:kern w:val="2"/>
          <w:sz w:val="22"/>
          <w:szCs w:val="22"/>
        </w:rPr>
        <w:t>%</w:t>
      </w:r>
      <w:r w:rsidR="00454D26" w:rsidRPr="00454D26">
        <w:rPr>
          <w:rFonts w:ascii="Tahoma" w:hAnsi="Tahoma" w:cs="Tahoma"/>
          <w:bCs/>
          <w:kern w:val="2"/>
          <w:sz w:val="22"/>
          <w:szCs w:val="22"/>
        </w:rPr>
        <w:t xml:space="preserve"> kwoty świadczeń w przypadku wykonania procedury ICD-9 14.24                       „Fotokoagulacja (laser) zmiany naczyniówki/siatkówki” </w:t>
      </w:r>
      <w:r w:rsidR="00454D26" w:rsidRPr="00454D26">
        <w:rPr>
          <w:rFonts w:ascii="Tahoma" w:hAnsi="Tahoma" w:cs="Tahoma"/>
          <w:bCs/>
          <w:sz w:val="22"/>
          <w:szCs w:val="22"/>
        </w:rPr>
        <w:t>u dzieci urodzonych przedwcześnie      z rozpoznaną retinopatią wcześniaków rozliczonych grupą JGP N22 – przyjętych z zewnątrz   w celu leczenia retinopatii,</w:t>
      </w:r>
    </w:p>
    <w:p w14:paraId="7A8052B3" w14:textId="2A164777" w:rsidR="00454D26" w:rsidRPr="00454D26" w:rsidRDefault="00305E82" w:rsidP="00454D26">
      <w:pPr>
        <w:jc w:val="both"/>
        <w:rPr>
          <w:rFonts w:ascii="Tahoma" w:eastAsia="Tahoma" w:hAnsi="Tahoma" w:cs="Tahoma"/>
          <w:bCs/>
          <w:color w:val="000000"/>
          <w:kern w:val="1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Kwota za </w:t>
      </w:r>
      <w:r w:rsidR="00B5452D"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>godzinę</w:t>
      </w:r>
      <w:r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 oczekiwania i transportu w pr</w:t>
      </w:r>
      <w:r w:rsidR="00454D26" w:rsidRPr="00454D26"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zypadku pełnienia więcej niż </w:t>
      </w:r>
      <w:r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>1</w:t>
      </w:r>
      <w:r w:rsidR="00454D26" w:rsidRPr="00454D26">
        <w:rPr>
          <w:rFonts w:ascii="Tahoma" w:eastAsia="Tahoma" w:hAnsi="Tahoma" w:cs="Tahoma"/>
          <w:bCs/>
          <w:color w:val="000000"/>
          <w:kern w:val="1"/>
          <w:sz w:val="22"/>
          <w:szCs w:val="22"/>
        </w:rPr>
        <w:t xml:space="preserve">0 dyżurów w zakresie transportu neonatologicznego typu „N” Przyjmujący otrzyma: </w:t>
      </w:r>
    </w:p>
    <w:p w14:paraId="27F1A16D" w14:textId="4E9BBE96" w:rsidR="00454D26" w:rsidRPr="00454D26" w:rsidRDefault="00454D26" w:rsidP="00454D26">
      <w:pPr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a) za godzinę oczekiwania </w:t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ab/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ab/>
      </w:r>
      <w:r w:rsidR="00B5452D">
        <w:rPr>
          <w:rFonts w:ascii="Tahoma" w:hAnsi="Tahoma" w:cs="Tahoma"/>
          <w:bCs/>
          <w:color w:val="000000"/>
          <w:kern w:val="1"/>
          <w:sz w:val="22"/>
          <w:szCs w:val="22"/>
        </w:rPr>
        <w:t>…….</w:t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 zł</w:t>
      </w:r>
    </w:p>
    <w:p w14:paraId="7BCAAAEF" w14:textId="29689266" w:rsidR="00454D26" w:rsidRPr="00454D26" w:rsidRDefault="00454D26" w:rsidP="00454D26">
      <w:pPr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>b) za godzinę transportu</w:t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ab/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ab/>
      </w:r>
      <w:r w:rsidR="00B5452D">
        <w:rPr>
          <w:rFonts w:ascii="Tahoma" w:hAnsi="Tahoma" w:cs="Tahoma"/>
          <w:bCs/>
          <w:color w:val="000000"/>
          <w:kern w:val="1"/>
          <w:sz w:val="22"/>
          <w:szCs w:val="22"/>
        </w:rPr>
        <w:t>…….</w:t>
      </w:r>
      <w:r w:rsidRPr="00454D26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 zł</w:t>
      </w:r>
    </w:p>
    <w:p w14:paraId="7546EDD0" w14:textId="77777777" w:rsidR="00454D26" w:rsidRDefault="00454D26" w:rsidP="00454D26">
      <w:pPr>
        <w:pStyle w:val="Default"/>
        <w:tabs>
          <w:tab w:val="left" w:pos="709"/>
        </w:tabs>
        <w:jc w:val="both"/>
        <w:rPr>
          <w:color w:val="00000A"/>
        </w:rPr>
      </w:pPr>
    </w:p>
    <w:p w14:paraId="056E1BFD" w14:textId="77777777" w:rsidR="002A5B03" w:rsidRDefault="00C21123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6C346F4E" w14:textId="77777777" w:rsidR="002A5B03" w:rsidRDefault="002A5B03">
      <w:pPr>
        <w:tabs>
          <w:tab w:val="left" w:pos="50"/>
          <w:tab w:val="left" w:pos="360"/>
        </w:tabs>
        <w:suppressAutoHyphens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</w:rPr>
      </w:pPr>
    </w:p>
    <w:p w14:paraId="329EFE98" w14:textId="77777777" w:rsidR="002A5B03" w:rsidRDefault="00C21123">
      <w:pPr>
        <w:pStyle w:val="Default"/>
        <w:tabs>
          <w:tab w:val="left" w:pos="450"/>
        </w:tabs>
        <w:suppressAutoHyphens/>
        <w:jc w:val="both"/>
      </w:pPr>
      <w:r>
        <w:rPr>
          <w:rFonts w:ascii="Tahoma" w:eastAsia="Calibri" w:hAnsi="Tahoma" w:cs="Tahoma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</w:t>
      </w:r>
      <w:r>
        <w:rPr>
          <w:rFonts w:ascii="Tahoma" w:eastAsia="Calibri" w:hAnsi="Tahoma" w:cs="Tahoma"/>
          <w:color w:val="00000A"/>
        </w:rPr>
        <w:tab/>
        <w:t xml:space="preserve">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14:paraId="1899DF6B" w14:textId="77777777" w:rsidR="002A5B03" w:rsidRDefault="002A5B03">
      <w:pPr>
        <w:pStyle w:val="Default"/>
        <w:tabs>
          <w:tab w:val="left" w:pos="450"/>
        </w:tabs>
        <w:suppressAutoHyphens/>
        <w:jc w:val="both"/>
        <w:rPr>
          <w:rFonts w:ascii="Tahoma" w:eastAsia="Calibri" w:hAnsi="Tahoma" w:cs="Tahoma"/>
          <w:color w:val="00000A"/>
        </w:rPr>
      </w:pPr>
    </w:p>
    <w:p w14:paraId="621CC94F" w14:textId="77777777" w:rsidR="002A5B03" w:rsidRDefault="00C21123">
      <w:pPr>
        <w:pStyle w:val="Default"/>
        <w:tabs>
          <w:tab w:val="left" w:pos="450"/>
        </w:tabs>
        <w:suppressAutoHyphens/>
        <w:jc w:val="both"/>
      </w:pPr>
      <w:r>
        <w:rPr>
          <w:rFonts w:ascii="Tahoma" w:eastAsia="Calibri" w:hAnsi="Tahoma" w:cs="Tahoma"/>
        </w:rPr>
        <w:t>6.4</w:t>
      </w:r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Wszelkie rozliczenia pomiędzy zamawiającym a wykonawcą będą prowadzone </w:t>
      </w:r>
      <w:r>
        <w:rPr>
          <w:rFonts w:ascii="Tahoma" w:hAnsi="Tahoma" w:cs="Tahoma"/>
        </w:rPr>
        <w:tab/>
        <w:t>w PLN.</w:t>
      </w:r>
    </w:p>
    <w:p w14:paraId="0563D9CF" w14:textId="77777777" w:rsidR="002A5B03" w:rsidRDefault="002A5B03">
      <w:pPr>
        <w:pStyle w:val="Default"/>
        <w:tabs>
          <w:tab w:val="left" w:pos="450"/>
        </w:tabs>
        <w:suppressAutoHyphens/>
        <w:jc w:val="both"/>
        <w:rPr>
          <w:rFonts w:ascii="Tahoma" w:hAnsi="Tahoma" w:cs="Tahoma"/>
        </w:rPr>
      </w:pPr>
    </w:p>
    <w:p w14:paraId="62A78236" w14:textId="77777777" w:rsidR="002A5B03" w:rsidRDefault="00C21123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F3B2B4E" w14:textId="77777777" w:rsidR="002A5B03" w:rsidRDefault="00C21123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uzyskania specjalizacji lub potwierdzenie rozpoczęcia specjalizacji z zakresu neonatologii, </w:t>
      </w:r>
    </w:p>
    <w:p w14:paraId="2BF93970" w14:textId="77777777" w:rsidR="002A5B03" w:rsidRDefault="002A5B03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131D38F5" w14:textId="77777777" w:rsidR="002A5B03" w:rsidRDefault="00C21123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 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</w:t>
      </w:r>
      <w:r w:rsidR="00AB0A98">
        <w:rPr>
          <w:rFonts w:ascii="Tahoma" w:hAnsi="Tahoma"/>
          <w:color w:val="000000"/>
        </w:rPr>
        <w:t xml:space="preserve">              </w:t>
      </w:r>
      <w:r>
        <w:rPr>
          <w:rFonts w:ascii="Tahoma" w:hAnsi="Tahoma"/>
          <w:color w:val="000000"/>
        </w:rPr>
        <w:t xml:space="preserve">                          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631EDC7A" w14:textId="77777777" w:rsidR="002A5B03" w:rsidRDefault="002A5B03">
      <w:pPr>
        <w:ind w:left="1534"/>
        <w:jc w:val="both"/>
        <w:rPr>
          <w:color w:val="FF3333"/>
        </w:rPr>
      </w:pPr>
    </w:p>
    <w:p w14:paraId="31FD2D7B" w14:textId="77777777" w:rsidR="002A5B03" w:rsidRDefault="00C21123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58C69682" w14:textId="77777777" w:rsidR="002A5B03" w:rsidRDefault="002A5B03">
      <w:pPr>
        <w:ind w:left="454"/>
        <w:jc w:val="both"/>
        <w:rPr>
          <w:rFonts w:ascii="Tahoma" w:hAnsi="Tahoma"/>
          <w:color w:val="000000"/>
        </w:rPr>
      </w:pPr>
    </w:p>
    <w:p w14:paraId="5588D65D" w14:textId="77777777" w:rsidR="002A5B03" w:rsidRDefault="00C21123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7D947F27" w14:textId="77777777" w:rsidR="002A5B03" w:rsidRDefault="00C2112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44DF0569" w14:textId="77777777" w:rsidR="002A5B03" w:rsidRDefault="00C2112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>- ukarane karą zawieszenia prawa wykonywania zawodu,</w:t>
      </w:r>
    </w:p>
    <w:p w14:paraId="3ADF6BEE" w14:textId="77777777" w:rsidR="002A5B03" w:rsidRDefault="00C2112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83C5AAF" w14:textId="77777777" w:rsidR="002A5B03" w:rsidRDefault="00C21123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umowy.</w:t>
      </w:r>
    </w:p>
    <w:p w14:paraId="2E6FC185" w14:textId="77777777" w:rsidR="002A5B03" w:rsidRDefault="00C21123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wszystkie osoby składające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05FCBE8" w14:textId="77777777" w:rsidR="002A5B03" w:rsidRDefault="00C21123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61E4CC9" w14:textId="77777777" w:rsidR="002A5B03" w:rsidRDefault="002A5B03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</w:p>
    <w:p w14:paraId="13749C21" w14:textId="77777777" w:rsidR="002A5B03" w:rsidRDefault="00C21123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96610C" w14:textId="77777777" w:rsidR="002A5B03" w:rsidRDefault="00C21123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5315F900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CFE67B8" w14:textId="77777777" w:rsidR="002A5B03" w:rsidRDefault="00C21123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6DDB4D8" w14:textId="77777777" w:rsidR="002A5B03" w:rsidRDefault="00C21123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26F8262" w14:textId="77777777" w:rsidR="002A5B03" w:rsidRDefault="00C21123">
      <w:pPr>
        <w:pStyle w:val="Akapitzlist"/>
        <w:widowControl w:val="0"/>
        <w:tabs>
          <w:tab w:val="left" w:pos="9514"/>
          <w:tab w:val="left" w:pos="9940"/>
        </w:tabs>
        <w:ind w:left="0" w:firstLine="0"/>
        <w:contextualSpacing/>
      </w:pPr>
      <w:r>
        <w:rPr>
          <w:rFonts w:ascii="Tahoma" w:hAnsi="Tahoma" w:cs="Tahoma"/>
        </w:rPr>
        <w:t>6.12  Dokumenty należy przedstawić w formie oryginałów albo kopii.</w:t>
      </w:r>
    </w:p>
    <w:p w14:paraId="1AE9C11F" w14:textId="77777777" w:rsidR="002A5B03" w:rsidRDefault="002A5B03">
      <w:pPr>
        <w:pStyle w:val="Akapitzlist"/>
        <w:widowControl w:val="0"/>
        <w:tabs>
          <w:tab w:val="left" w:pos="9514"/>
          <w:tab w:val="left" w:pos="9940"/>
        </w:tabs>
        <w:ind w:left="709" w:firstLine="0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14A27BBC" w14:textId="77777777" w:rsidR="002A5B03" w:rsidRDefault="00C21123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8719AFD" w14:textId="77777777" w:rsidR="002A5B03" w:rsidRDefault="002A5B03">
      <w:pPr>
        <w:rPr>
          <w:rFonts w:ascii="Tahoma" w:hAnsi="Tahoma" w:cs="Tahoma"/>
          <w:sz w:val="16"/>
          <w:szCs w:val="16"/>
        </w:rPr>
      </w:pPr>
    </w:p>
    <w:p w14:paraId="79539E85" w14:textId="5E362E80" w:rsidR="002A5B03" w:rsidRDefault="00C21123">
      <w:pPr>
        <w:pStyle w:val="Akapitzlist"/>
        <w:ind w:left="510" w:hanging="510"/>
      </w:pPr>
      <w:r>
        <w:rPr>
          <w:rFonts w:ascii="Tahoma" w:hAnsi="Tahoma" w:cs="Tahoma"/>
          <w:bCs/>
        </w:rPr>
        <w:t xml:space="preserve">7.1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</w:t>
      </w:r>
      <w:r w:rsidR="00A147AE">
        <w:rPr>
          <w:rFonts w:ascii="Tahoma" w:hAnsi="Tahoma" w:cs="Tahoma"/>
          <w:bCs/>
          <w:color w:val="000000" w:themeColor="text1"/>
        </w:rPr>
        <w:t xml:space="preserve">Szpitala Uniwersyteckiego </w:t>
      </w:r>
      <w:r w:rsidR="00AB0A98">
        <w:rPr>
          <w:rFonts w:ascii="Tahoma" w:hAnsi="Tahoma" w:cs="Tahoma"/>
          <w:bCs/>
          <w:color w:val="000000" w:themeColor="text1"/>
        </w:rPr>
        <w:t>imienia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</w:t>
      </w:r>
      <w:r w:rsidR="00AB0A98">
        <w:rPr>
          <w:rFonts w:ascii="Tahoma" w:hAnsi="Tahoma" w:cs="Tahoma"/>
          <w:bCs/>
          <w:color w:val="000000" w:themeColor="text1"/>
        </w:rPr>
        <w:t xml:space="preserve">           </w:t>
      </w:r>
      <w:r>
        <w:rPr>
          <w:rFonts w:ascii="Tahoma" w:hAnsi="Tahoma" w:cs="Tahoma"/>
          <w:bCs/>
          <w:color w:val="000000" w:themeColor="text1"/>
        </w:rPr>
        <w:t>ul. Zyty 26, 65 – 046 Zielona Góra lub złożyć w sekretariacie do</w:t>
      </w:r>
      <w:r w:rsidR="002E3F81">
        <w:rPr>
          <w:rFonts w:ascii="Tahoma" w:hAnsi="Tahoma" w:cs="Tahoma"/>
          <w:bCs/>
          <w:color w:val="000000" w:themeColor="text1"/>
        </w:rPr>
        <w:t xml:space="preserve">                                    </w:t>
      </w:r>
      <w:r>
        <w:rPr>
          <w:rFonts w:ascii="Tahoma" w:hAnsi="Tahoma" w:cs="Tahoma"/>
          <w:bCs/>
          <w:color w:val="000000" w:themeColor="text1"/>
        </w:rPr>
        <w:t xml:space="preserve">  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="00B67E4B">
        <w:rPr>
          <w:rFonts w:ascii="Tahoma" w:hAnsi="Tahoma" w:cs="Tahoma"/>
          <w:b/>
          <w:bCs/>
          <w:color w:val="000000" w:themeColor="text1"/>
        </w:rPr>
        <w:t>16</w:t>
      </w:r>
      <w:r w:rsidR="00EF6714">
        <w:rPr>
          <w:rFonts w:ascii="Tahoma" w:hAnsi="Tahoma" w:cs="Tahoma"/>
          <w:b/>
          <w:bCs/>
          <w:color w:val="000000" w:themeColor="text1"/>
        </w:rPr>
        <w:t xml:space="preserve"> marca </w:t>
      </w:r>
      <w:r>
        <w:rPr>
          <w:rFonts w:ascii="Tahoma" w:hAnsi="Tahoma" w:cs="Tahoma"/>
          <w:b/>
          <w:bCs/>
          <w:color w:val="000000"/>
        </w:rPr>
        <w:t>20</w:t>
      </w:r>
      <w:r w:rsidR="00B67E4B">
        <w:rPr>
          <w:rFonts w:ascii="Tahoma" w:hAnsi="Tahoma" w:cs="Tahoma"/>
          <w:b/>
          <w:bCs/>
          <w:color w:val="000000"/>
        </w:rPr>
        <w:t>22</w:t>
      </w:r>
      <w:r>
        <w:rPr>
          <w:rFonts w:ascii="Tahoma" w:hAnsi="Tahoma" w:cs="Tahoma"/>
          <w:b/>
          <w:bCs/>
          <w:color w:val="000000"/>
        </w:rPr>
        <w:t>r. do godziny 14:35</w:t>
      </w:r>
    </w:p>
    <w:p w14:paraId="17F54084" w14:textId="77777777" w:rsidR="002A5B03" w:rsidRDefault="00C21123">
      <w:pPr>
        <w:pStyle w:val="Akapitzlist"/>
        <w:tabs>
          <w:tab w:val="left" w:pos="563"/>
        </w:tabs>
        <w:ind w:left="510" w:hanging="567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36B8C685" w14:textId="77777777" w:rsidR="002A5B03" w:rsidRDefault="00C21123">
      <w:pPr>
        <w:pStyle w:val="Akapitzlist"/>
        <w:ind w:left="567" w:hanging="567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                   </w:t>
      </w:r>
      <w:r>
        <w:rPr>
          <w:rFonts w:ascii="Tahoma" w:hAnsi="Tahoma" w:cs="Cambria"/>
        </w:rPr>
        <w:t xml:space="preserve">w zakresie neonatologii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9A4A97E" w14:textId="77777777" w:rsidR="002A5B03" w:rsidRDefault="00C21123">
      <w:pPr>
        <w:pStyle w:val="Akapitzlist"/>
        <w:ind w:left="510" w:hanging="510"/>
      </w:pPr>
      <w:r>
        <w:rPr>
          <w:rFonts w:ascii="Tahoma" w:hAnsi="Tahoma" w:cs="Tahoma"/>
          <w:color w:val="000000" w:themeColor="text1"/>
        </w:rPr>
        <w:t xml:space="preserve">7.4 Oferenci mogą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</w:t>
      </w:r>
      <w:r>
        <w:rPr>
          <w:rFonts w:ascii="Tahoma" w:hAnsi="Tahoma" w:cs="Tahoma"/>
          <w:color w:val="000000" w:themeColor="text1"/>
        </w:rPr>
        <w:lastRenderedPageBreak/>
        <w:t>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D07240F" w14:textId="19BC6A47" w:rsidR="002A5B03" w:rsidRDefault="00C21123">
      <w:pPr>
        <w:pStyle w:val="Akapitzlist"/>
        <w:tabs>
          <w:tab w:val="left" w:pos="513"/>
        </w:tabs>
        <w:ind w:left="510" w:hanging="510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Otwarcie ofert nastąpi w siedzibie </w:t>
      </w:r>
      <w:r w:rsidR="004D4CE1">
        <w:rPr>
          <w:rFonts w:ascii="Tahoma" w:hAnsi="Tahoma" w:cs="Tahoma"/>
        </w:rPr>
        <w:t xml:space="preserve">Szpitala Uniwersyteckiego </w:t>
      </w:r>
      <w:r w:rsidR="00680142">
        <w:rPr>
          <w:rFonts w:ascii="Tahoma" w:hAnsi="Tahoma" w:cs="Tahoma"/>
        </w:rPr>
        <w:t>imienia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341156">
        <w:rPr>
          <w:rFonts w:ascii="Tahoma" w:hAnsi="Tahoma" w:cs="Tahoma"/>
        </w:rPr>
        <w:t xml:space="preserve">Budynek S pokój nr 8 </w:t>
      </w:r>
      <w:r w:rsidR="002C253F">
        <w:rPr>
          <w:rFonts w:ascii="Tahoma" w:hAnsi="Tahoma" w:cs="Tahoma"/>
          <w:b/>
          <w:bCs/>
          <w:color w:val="000000"/>
        </w:rPr>
        <w:t xml:space="preserve">w dniu </w:t>
      </w:r>
      <w:r w:rsidR="00B67E4B">
        <w:rPr>
          <w:rFonts w:ascii="Tahoma" w:hAnsi="Tahoma" w:cs="Tahoma"/>
          <w:b/>
          <w:bCs/>
          <w:color w:val="000000"/>
        </w:rPr>
        <w:t>17 marca</w:t>
      </w:r>
      <w:r w:rsidR="001A0C48">
        <w:rPr>
          <w:rFonts w:ascii="Tahoma" w:hAnsi="Tahoma" w:cs="Tahoma"/>
          <w:b/>
          <w:bCs/>
          <w:color w:val="000000"/>
        </w:rPr>
        <w:t xml:space="preserve"> </w:t>
      </w:r>
      <w:r w:rsidR="003D38AC">
        <w:rPr>
          <w:rFonts w:ascii="Tahoma" w:hAnsi="Tahoma" w:cs="Tahoma"/>
          <w:b/>
          <w:bCs/>
          <w:color w:val="000000"/>
        </w:rPr>
        <w:t>20</w:t>
      </w:r>
      <w:r w:rsidR="00B67E4B">
        <w:rPr>
          <w:rFonts w:ascii="Tahoma" w:hAnsi="Tahoma" w:cs="Tahoma"/>
          <w:b/>
          <w:bCs/>
          <w:color w:val="000000"/>
        </w:rPr>
        <w:t>22</w:t>
      </w:r>
      <w:r w:rsidR="003D38AC">
        <w:rPr>
          <w:rFonts w:ascii="Tahoma" w:hAnsi="Tahoma" w:cs="Tahoma"/>
          <w:b/>
          <w:bCs/>
          <w:color w:val="000000"/>
        </w:rPr>
        <w:t>r. o godz. 1</w:t>
      </w:r>
      <w:r w:rsidR="00853E79">
        <w:rPr>
          <w:rFonts w:ascii="Tahoma" w:hAnsi="Tahoma" w:cs="Tahoma"/>
          <w:b/>
          <w:bCs/>
          <w:color w:val="000000"/>
        </w:rPr>
        <w:t>0</w:t>
      </w:r>
      <w:r>
        <w:rPr>
          <w:rFonts w:ascii="Tahoma" w:hAnsi="Tahoma" w:cs="Tahoma"/>
          <w:b/>
          <w:bCs/>
          <w:color w:val="000000"/>
        </w:rPr>
        <w:t>:00.</w:t>
      </w:r>
      <w:r>
        <w:rPr>
          <w:rFonts w:ascii="Tahoma" w:hAnsi="Tahoma" w:cs="Tahoma"/>
          <w:color w:val="000000"/>
        </w:rPr>
        <w:t xml:space="preserve"> </w:t>
      </w:r>
    </w:p>
    <w:p w14:paraId="45FF32C2" w14:textId="77777777" w:rsidR="002A5B03" w:rsidRDefault="00C21123">
      <w:pPr>
        <w:pStyle w:val="Akapitzlist"/>
        <w:widowControl w:val="0"/>
        <w:ind w:left="510" w:hanging="510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6A4B181D" w14:textId="77777777" w:rsidR="002A5B03" w:rsidRDefault="00C21123">
      <w:pPr>
        <w:pStyle w:val="Akapitzlist"/>
        <w:widowControl w:val="0"/>
        <w:ind w:left="510" w:hanging="510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DE8EFFE" w14:textId="77777777" w:rsidR="002A5B03" w:rsidRDefault="00C21123">
      <w:pPr>
        <w:pStyle w:val="Akapitzlist"/>
        <w:widowControl w:val="0"/>
        <w:ind w:left="454" w:hanging="454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C4BCCD9" w14:textId="77777777" w:rsidR="002A5B03" w:rsidRDefault="002A5B03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2FE780D" w14:textId="77777777" w:rsidR="002A5B03" w:rsidRDefault="00C2112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7504EAF" w14:textId="77777777" w:rsidR="002A5B03" w:rsidRDefault="002A5B03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EE75FBF" w14:textId="77777777" w:rsidR="002A5B03" w:rsidRDefault="00C2112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D5109DD" w14:textId="77777777" w:rsidR="002A5B03" w:rsidRDefault="00C2112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8F43747" w14:textId="77777777" w:rsidR="002A5B03" w:rsidRDefault="00C21123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7BF99062" w14:textId="77777777" w:rsidR="002A5B03" w:rsidRDefault="00C21123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024E787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12D2FD7D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35356E9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F3A12D1" w14:textId="77777777" w:rsidR="002A5B03" w:rsidRDefault="00C21123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21F0C487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CB03866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F707439" w14:textId="77777777" w:rsidR="002A5B03" w:rsidRDefault="00C21123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827A060" w14:textId="77777777" w:rsidR="002A5B03" w:rsidRDefault="00C21123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43404B7B" w14:textId="77777777" w:rsidR="002A5B03" w:rsidRDefault="002A5B03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49C87E6" w14:textId="77777777" w:rsidR="002A5B03" w:rsidRDefault="00C21123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541650B4" w14:textId="77777777" w:rsidR="002A5B03" w:rsidRDefault="002A5B03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722F489" w14:textId="77777777" w:rsidR="002A5B03" w:rsidRDefault="002A5B03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30C223C" w14:textId="77777777" w:rsidR="002A5B03" w:rsidRDefault="00C2112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538A1204" w14:textId="77777777" w:rsidR="002A5B03" w:rsidRDefault="002A5B03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2E20276" w14:textId="77777777" w:rsidR="002A5B03" w:rsidRDefault="00C21123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3854EFE" w14:textId="77777777" w:rsidR="002A5B03" w:rsidRDefault="00C21123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0C34564B" w14:textId="77777777" w:rsidR="002A5B03" w:rsidRDefault="002A5B0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4EDF43ED" w14:textId="77777777" w:rsidR="002A5B03" w:rsidRDefault="002A5B0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2A5B03" w14:paraId="2FC3F829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63DBC47" w14:textId="77777777" w:rsidR="002A5B03" w:rsidRDefault="00C2112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96CE02F" w14:textId="77777777" w:rsidR="002A5B03" w:rsidRDefault="00C2112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10E15699" w14:textId="77777777" w:rsidR="002A5B03" w:rsidRDefault="00C21123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waga</w:t>
            </w:r>
          </w:p>
        </w:tc>
      </w:tr>
      <w:tr w:rsidR="002A5B03" w14:paraId="6BD647A1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C1408CD" w14:textId="77777777" w:rsidR="002A5B03" w:rsidRDefault="00C21123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7A25405" w14:textId="77777777" w:rsidR="002A5B03" w:rsidRDefault="00C21123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97E42D2" w14:textId="77777777" w:rsidR="002A5B03" w:rsidRDefault="00C21123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</w:rPr>
              <w:t>100 %</w:t>
            </w:r>
          </w:p>
        </w:tc>
      </w:tr>
    </w:tbl>
    <w:p w14:paraId="1686E76C" w14:textId="77777777" w:rsidR="002A5B03" w:rsidRDefault="002A5B03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068DE7E" w14:textId="77777777" w:rsidR="002A5B03" w:rsidRDefault="002A5B03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22C73D1" w14:textId="77777777" w:rsidR="002A5B03" w:rsidRDefault="00C21123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E641647" w14:textId="77777777" w:rsidR="002A5B03" w:rsidRDefault="002A5B03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0B79D93" w14:textId="77777777" w:rsidR="002A5B03" w:rsidRDefault="00C21123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24ECF0" w14:textId="77777777" w:rsidR="002A5B03" w:rsidRDefault="002A5B03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6A2998B" w14:textId="77777777" w:rsidR="002A5B03" w:rsidRDefault="00C21123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46E9219E" w14:textId="77777777" w:rsidR="002A5B03" w:rsidRDefault="00C2112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78BB861C" w14:textId="77777777" w:rsidR="002A5B03" w:rsidRDefault="00C2112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4D14C699" w14:textId="77777777" w:rsidR="002A5B03" w:rsidRDefault="00C21123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113C11C" w14:textId="77777777" w:rsidR="002A5B03" w:rsidRDefault="00C21123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DE42DBB" w14:textId="77777777" w:rsidR="002A5B03" w:rsidRDefault="00C21123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15BB419E" w14:textId="77777777" w:rsidR="002A5B03" w:rsidRDefault="00C21123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4BD10657" w14:textId="77777777" w:rsidR="002A5B03" w:rsidRDefault="00C21123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2CED1D6F" w14:textId="77777777" w:rsidR="002A5B03" w:rsidRDefault="002A5B03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1F8EFF65" w14:textId="77777777" w:rsidR="002A5B03" w:rsidRDefault="002A5B03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BE897E3" w14:textId="77777777" w:rsidR="002A5B03" w:rsidRDefault="00C21123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</w:t>
      </w:r>
      <w:r w:rsidR="00F248F2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o udzielenie zamówienia na świadczenia zdrowotne.</w:t>
      </w:r>
    </w:p>
    <w:p w14:paraId="3517C345" w14:textId="77777777" w:rsidR="002A5B03" w:rsidRDefault="002A5B03">
      <w:pPr>
        <w:pStyle w:val="Akapitzlist"/>
        <w:widowControl w:val="0"/>
        <w:tabs>
          <w:tab w:val="left" w:pos="9514"/>
          <w:tab w:val="left" w:pos="9940"/>
        </w:tabs>
        <w:ind w:left="709" w:firstLine="0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6BAB05CE" w14:textId="679C0A92" w:rsidR="002A5B03" w:rsidRDefault="00C21123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</w:t>
      </w:r>
    </w:p>
    <w:p w14:paraId="1B0AA494" w14:textId="77777777" w:rsidR="002A5B03" w:rsidRDefault="00C21123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FB59A9">
        <w:rPr>
          <w:rFonts w:ascii="Tahoma" w:hAnsi="Tahoma" w:cs="Tahoma"/>
          <w:color w:val="000000"/>
        </w:rPr>
        <w:t xml:space="preserve">   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</w:t>
      </w:r>
      <w:r w:rsidR="00FB59A9">
        <w:rPr>
          <w:rFonts w:ascii="Tahoma" w:hAnsi="Tahoma" w:cs="Tahoma"/>
          <w:color w:val="000000"/>
        </w:rPr>
        <w:t xml:space="preserve">                      </w:t>
      </w:r>
      <w:r>
        <w:rPr>
          <w:rFonts w:ascii="Tahoma" w:hAnsi="Tahoma" w:cs="Tahoma"/>
          <w:color w:val="000000"/>
        </w:rPr>
        <w:t xml:space="preserve"> i prawne.</w:t>
      </w:r>
    </w:p>
    <w:p w14:paraId="0258753F" w14:textId="77777777" w:rsidR="002A5B03" w:rsidRDefault="00C2112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 xml:space="preserve">ustawy z dnia 27 sierpnia 2004r.  o świadczeniach opieki zdrowotnej </w:t>
      </w:r>
      <w:r>
        <w:rPr>
          <w:rFonts w:ascii="Tahoma" w:hAnsi="Tahoma" w:cs="Cambria"/>
          <w:color w:val="000000"/>
        </w:rPr>
        <w:lastRenderedPageBreak/>
        <w:t>finansowanych ze środków publicznych.</w:t>
      </w:r>
    </w:p>
    <w:p w14:paraId="16969D33" w14:textId="77777777" w:rsidR="002A5B03" w:rsidRDefault="00C21123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B19608F" w14:textId="77777777" w:rsidR="002A5B03" w:rsidRDefault="00C21123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125FA90A" w14:textId="73A448F5" w:rsidR="00341156" w:rsidRPr="00341156" w:rsidRDefault="00C21123" w:rsidP="00341156">
      <w:pPr>
        <w:tabs>
          <w:tab w:val="left" w:pos="284"/>
          <w:tab w:val="left" w:pos="1276"/>
        </w:tabs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color w:val="000000"/>
        </w:rPr>
        <w:t xml:space="preserve"> polisy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</w:t>
      </w:r>
      <w:r w:rsidR="00341156">
        <w:rPr>
          <w:rFonts w:ascii="Tahoma" w:hAnsi="Tahoma" w:cs="Tahoma"/>
          <w:b/>
          <w:bCs/>
          <w:color w:val="000000"/>
        </w:rPr>
        <w:t xml:space="preserve">, </w:t>
      </w:r>
      <w:r w:rsidR="00341156" w:rsidRPr="00341156">
        <w:rPr>
          <w:rFonts w:ascii="Tahoma" w:hAnsi="Tahoma" w:cs="Tahoma"/>
          <w:color w:val="000000"/>
        </w:rPr>
        <w:t>zdjęcie jak do dokumentów urzędowych o wymiarach o wymiarach 35 mm szerokości na 45 mm.</w:t>
      </w:r>
    </w:p>
    <w:p w14:paraId="079A0CD1" w14:textId="7AE49BB4" w:rsidR="002A5B03" w:rsidRDefault="002A5B03">
      <w:pPr>
        <w:pStyle w:val="Tekstpodstawowy3"/>
        <w:ind w:left="454" w:hanging="454"/>
      </w:pPr>
    </w:p>
    <w:p w14:paraId="3BEA709D" w14:textId="77777777" w:rsidR="002A5B03" w:rsidRDefault="002A5B03">
      <w:pPr>
        <w:pStyle w:val="Tekstpodstawowy3"/>
        <w:ind w:left="454" w:hanging="454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14:paraId="2BEF03D7" w14:textId="77777777" w:rsidR="002A5B03" w:rsidRDefault="002A5B0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0B73098E" w14:textId="77777777" w:rsidR="002A5B03" w:rsidRDefault="00C21123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574233C6" w14:textId="77777777" w:rsidR="002A5B03" w:rsidRDefault="002A5B03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C90CB2" w14:textId="77777777" w:rsidR="002A5B03" w:rsidRDefault="00C21123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38F8D35E" w14:textId="77777777" w:rsidR="002A5B03" w:rsidRDefault="00C21123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CD19AA9" w14:textId="77777777" w:rsidR="002A5B03" w:rsidRDefault="00C21123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027133F" w14:textId="77777777" w:rsidR="002A5B03" w:rsidRDefault="00C21123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</w:t>
      </w:r>
      <w:r w:rsidR="00DD6240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            w związku z tym wszelkie pisma, dokumenty, oświadczenia itp. składane                      w trakcie postępowania między udzielającym zamówienia a oferentami muszą być sporządzone w języku polskim.</w:t>
      </w:r>
    </w:p>
    <w:p w14:paraId="061A272A" w14:textId="77777777" w:rsidR="002A5B03" w:rsidRDefault="00C2112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345D307A" w14:textId="1883A98A" w:rsidR="002A5B03" w:rsidRDefault="00C2112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67E4B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F46956">
        <w:rPr>
          <w:rFonts w:ascii="Tahoma" w:hAnsi="Tahoma" w:cs="Tahoma"/>
          <w:b/>
          <w:bCs/>
          <w:color w:val="00000A"/>
        </w:rPr>
        <w:t>Specjalista</w:t>
      </w:r>
    </w:p>
    <w:p w14:paraId="76199754" w14:textId="77777777" w:rsidR="005F7721" w:rsidRDefault="00C2112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</w:t>
      </w:r>
    </w:p>
    <w:p w14:paraId="4ECF57A4" w14:textId="0C55643B" w:rsidR="002A5B03" w:rsidRDefault="005F772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</w:t>
      </w:r>
      <w:r w:rsidR="00B67E4B">
        <w:rPr>
          <w:rFonts w:ascii="Tahoma" w:hAnsi="Tahoma" w:cs="Tahoma"/>
          <w:b/>
          <w:bCs/>
          <w:color w:val="00000A"/>
        </w:rPr>
        <w:t>Specjalista</w:t>
      </w:r>
      <w:r w:rsidR="00C21123">
        <w:rPr>
          <w:rFonts w:ascii="Tahoma" w:hAnsi="Tahoma" w:cs="Tahoma"/>
          <w:b/>
          <w:bCs/>
          <w:color w:val="00000A"/>
        </w:rPr>
        <w:t xml:space="preserve"> Działu Zarządzania Zasobami Ludzkimi</w:t>
      </w:r>
      <w:r w:rsidR="00C21123">
        <w:rPr>
          <w:rFonts w:ascii="Tahoma" w:hAnsi="Tahoma" w:cs="Tahoma"/>
          <w:color w:val="00000A"/>
        </w:rPr>
        <w:t xml:space="preserve"> </w:t>
      </w:r>
      <w:r w:rsidR="00A83B25">
        <w:rPr>
          <w:rFonts w:ascii="Tahoma" w:hAnsi="Tahoma" w:cs="Tahoma"/>
          <w:color w:val="00000A"/>
        </w:rPr>
        <w:t xml:space="preserve">Szpitala Uniwersyteckiego </w:t>
      </w:r>
      <w:r w:rsidR="00EC1AE9">
        <w:rPr>
          <w:rFonts w:ascii="Tahoma" w:hAnsi="Tahoma" w:cs="Tahoma"/>
          <w:color w:val="00000A"/>
        </w:rPr>
        <w:t>imienia</w:t>
      </w:r>
      <w:r w:rsidR="00C21123">
        <w:rPr>
          <w:rFonts w:ascii="Tahoma" w:hAnsi="Tahoma" w:cs="Tahoma"/>
          <w:color w:val="00000A"/>
        </w:rPr>
        <w:t xml:space="preserve"> Karola Marcinkowskiego</w:t>
      </w:r>
      <w:r w:rsidR="00B67E4B">
        <w:rPr>
          <w:rFonts w:ascii="Tahoma" w:hAnsi="Tahoma" w:cs="Tahoma"/>
          <w:color w:val="00000A"/>
        </w:rPr>
        <w:t xml:space="preserve"> </w:t>
      </w:r>
      <w:r w:rsidR="00C21123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03621E9A" w14:textId="72C2D891" w:rsidR="002A5B03" w:rsidRDefault="00C2112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B67E4B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B67E4B">
        <w:rPr>
          <w:rFonts w:ascii="Tahoma" w:hAnsi="Tahoma" w:cs="Tahoma"/>
          <w:color w:val="00000A"/>
        </w:rPr>
        <w:t>:</w:t>
      </w:r>
      <w:r>
        <w:rPr>
          <w:rFonts w:ascii="Tahoma" w:hAnsi="Tahoma" w:cs="Tahoma"/>
          <w:color w:val="00000A"/>
        </w:rPr>
        <w:t xml:space="preserve"> </w:t>
      </w:r>
      <w:r w:rsidR="00B67E4B">
        <w:rPr>
          <w:rFonts w:ascii="Tahoma" w:hAnsi="Tahoma" w:cs="Tahoma"/>
          <w:color w:val="00000A"/>
        </w:rPr>
        <w:t>p.urbaniak-sek</w:t>
      </w:r>
      <w:hyperlink r:id="rId12">
        <w:r>
          <w:rPr>
            <w:rStyle w:val="czeinternetowe"/>
            <w:rFonts w:ascii="Tahoma" w:hAnsi="Tahoma" w:cs="Tahoma"/>
            <w:color w:val="00000A"/>
          </w:rPr>
          <w:t>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EA1B77">
        <w:rPr>
          <w:rFonts w:ascii="Tahoma" w:hAnsi="Tahoma" w:cs="Tahoma"/>
          <w:color w:val="00000A"/>
        </w:rPr>
        <w:t>.</w:t>
      </w:r>
    </w:p>
    <w:p w14:paraId="663C9C43" w14:textId="77777777" w:rsidR="002A5B03" w:rsidRDefault="002A5B03">
      <w:pPr>
        <w:pStyle w:val="Default"/>
        <w:jc w:val="both"/>
        <w:rPr>
          <w:rFonts w:ascii="Tahoma" w:hAnsi="Tahoma" w:cs="Tahoma"/>
        </w:rPr>
      </w:pPr>
    </w:p>
    <w:p w14:paraId="3E439786" w14:textId="77777777" w:rsidR="002A5B03" w:rsidRDefault="002A5B03">
      <w:pPr>
        <w:pStyle w:val="Default"/>
        <w:jc w:val="both"/>
        <w:rPr>
          <w:rFonts w:ascii="Tahoma" w:hAnsi="Tahoma" w:cs="Tahoma"/>
        </w:rPr>
      </w:pPr>
    </w:p>
    <w:p w14:paraId="4218B9B6" w14:textId="77777777" w:rsidR="002A5B03" w:rsidRDefault="00C21123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9994047" w14:textId="77777777" w:rsidR="002A5B03" w:rsidRDefault="002A5B03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1743B05F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czasu zakończenia postępowania  oferent może złożyć do Komisji konkursowej umotywowany protest. Protest </w:t>
      </w:r>
      <w:r>
        <w:rPr>
          <w:rFonts w:ascii="Tahoma" w:hAnsi="Tahoma"/>
        </w:rPr>
        <w:lastRenderedPageBreak/>
        <w:t>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1AD1F86B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433D46D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53690BE0" w14:textId="77777777" w:rsidR="002A5B03" w:rsidRDefault="00C21123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7FF965A4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DBD398B" w14:textId="77777777" w:rsidR="002A5B03" w:rsidRDefault="00C21123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F5551CC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300A2E" w14:textId="77777777" w:rsidR="002A5B03" w:rsidRDefault="00C21123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9033EFB" w14:textId="77777777" w:rsidR="002A5B03" w:rsidRDefault="00C21123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C940CD5" w14:textId="77777777" w:rsidR="002A5B03" w:rsidRDefault="002A5B03">
      <w:pPr>
        <w:spacing w:line="259" w:lineRule="auto"/>
        <w:jc w:val="both"/>
        <w:rPr>
          <w:rFonts w:ascii="Tahoma" w:hAnsi="Tahoma" w:cs="Tahoma"/>
        </w:rPr>
      </w:pPr>
    </w:p>
    <w:p w14:paraId="06BD2591" w14:textId="77777777" w:rsidR="002A5B03" w:rsidRDefault="00C21123">
      <w:pPr>
        <w:pStyle w:val="Default"/>
        <w:rPr>
          <w:rFonts w:ascii="Tahoma" w:hAnsi="Tahoma" w:cs="Tahoma"/>
        </w:rPr>
      </w:pPr>
      <w:r>
        <w:br w:type="page"/>
      </w:r>
    </w:p>
    <w:p w14:paraId="2156EB98" w14:textId="77777777" w:rsidR="002A5B03" w:rsidRDefault="002A5B03">
      <w:pPr>
        <w:pStyle w:val="Default"/>
        <w:jc w:val="center"/>
        <w:rPr>
          <w:rStyle w:val="FontStyle33"/>
          <w:rFonts w:ascii="Tahoma" w:hAnsi="Tahoma" w:cs="Tahoma"/>
          <w:sz w:val="24"/>
          <w:szCs w:val="24"/>
        </w:rPr>
      </w:pPr>
    </w:p>
    <w:p w14:paraId="1E98D760" w14:textId="77777777" w:rsidR="002A5B03" w:rsidRDefault="00C21123">
      <w:pPr>
        <w:pStyle w:val="Akapitzlist"/>
        <w:ind w:left="567" w:firstLine="0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688B3758" w14:textId="77777777" w:rsidR="002A5B03" w:rsidRDefault="002A5B03">
      <w:pPr>
        <w:pStyle w:val="Default"/>
      </w:pPr>
    </w:p>
    <w:p w14:paraId="3FD71105" w14:textId="77777777" w:rsidR="002A5B03" w:rsidRDefault="002A5B03">
      <w:pPr>
        <w:pStyle w:val="Default"/>
      </w:pPr>
    </w:p>
    <w:p w14:paraId="38B4D5CB" w14:textId="77777777" w:rsidR="002A5B03" w:rsidRDefault="00C21123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C7A9295" w14:textId="77777777" w:rsidR="002A5B03" w:rsidRDefault="00C21123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5561CB1" w14:textId="77777777" w:rsidR="002A5B03" w:rsidRDefault="00C21123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85430E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85430E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85430E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B82D31">
        <w:rPr>
          <w:rFonts w:ascii="Tahoma" w:hAnsi="Tahoma" w:cs="DejaVu Serif"/>
          <w:i w:val="0"/>
          <w:iCs w:val="0"/>
        </w:rPr>
        <w:t>Miejscowość,data</w:t>
      </w:r>
    </w:p>
    <w:p w14:paraId="6397A5D7" w14:textId="77777777" w:rsidR="002A5B03" w:rsidRDefault="00C21123">
      <w:pPr>
        <w:pStyle w:val="Tytu"/>
        <w:jc w:val="left"/>
      </w:pPr>
      <w:r>
        <w:rPr>
          <w:rFonts w:ascii="Tahoma" w:eastAsia="DejaVu Serif" w:hAnsi="Tahoma" w:cs="DejaVu Serif"/>
          <w:sz w:val="24"/>
          <w:szCs w:val="24"/>
        </w:rPr>
        <w:t>Dane oferentów</w:t>
      </w:r>
    </w:p>
    <w:p w14:paraId="4BC20664" w14:textId="77777777" w:rsidR="002A5B03" w:rsidRDefault="002A5B03">
      <w:pPr>
        <w:pStyle w:val="Tytu"/>
        <w:jc w:val="left"/>
        <w:rPr>
          <w:rFonts w:ascii="Tahoma" w:eastAsia="DejaVu Serif" w:hAnsi="Tahoma" w:cs="DejaVu Serif"/>
          <w:sz w:val="24"/>
          <w:szCs w:val="24"/>
          <w:highlight w:val="red"/>
        </w:rPr>
      </w:pPr>
    </w:p>
    <w:tbl>
      <w:tblPr>
        <w:tblW w:w="8863" w:type="dxa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2A5B03" w14:paraId="4111A71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7C09A2" w14:textId="77777777" w:rsidR="002A5B03" w:rsidRDefault="00C21123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8A8DDA" w14:textId="77777777" w:rsidR="002A5B03" w:rsidRDefault="00C21123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70C3BB" w14:textId="77777777" w:rsidR="002A5B03" w:rsidRDefault="00C21123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2A5B03" w14:paraId="27C464A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44D6A1" w14:textId="77777777" w:rsidR="002A5B03" w:rsidRDefault="002A5B03">
            <w:pPr>
              <w:pStyle w:val="Zawartotabeli"/>
            </w:pPr>
          </w:p>
          <w:p w14:paraId="34EAC930" w14:textId="77777777" w:rsidR="002A5B03" w:rsidRDefault="002A5B03">
            <w:pPr>
              <w:pStyle w:val="Zawartotabeli"/>
            </w:pPr>
          </w:p>
          <w:p w14:paraId="2E350317" w14:textId="77777777" w:rsidR="002A5B03" w:rsidRDefault="002A5B03">
            <w:pPr>
              <w:pStyle w:val="Zawartotabeli"/>
            </w:pPr>
          </w:p>
          <w:p w14:paraId="42C45C3A" w14:textId="77777777" w:rsidR="002A5B03" w:rsidRDefault="002A5B03">
            <w:pPr>
              <w:pStyle w:val="Zawartotabeli"/>
            </w:pPr>
          </w:p>
          <w:p w14:paraId="0212F2DE" w14:textId="77777777" w:rsidR="002A5B03" w:rsidRDefault="002A5B03">
            <w:pPr>
              <w:pStyle w:val="Zawartotabeli"/>
            </w:pPr>
          </w:p>
          <w:p w14:paraId="2BFBE14D" w14:textId="77777777" w:rsidR="002A5B03" w:rsidRDefault="002A5B03">
            <w:pPr>
              <w:pStyle w:val="Zawartotabeli"/>
            </w:pPr>
          </w:p>
          <w:p w14:paraId="78FF18B8" w14:textId="77777777" w:rsidR="002A5B03" w:rsidRDefault="002A5B03">
            <w:pPr>
              <w:pStyle w:val="Zawartotabeli"/>
            </w:pPr>
          </w:p>
          <w:p w14:paraId="6D644234" w14:textId="77777777" w:rsidR="002A5B03" w:rsidRDefault="002A5B03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4CAC5E" w14:textId="77777777" w:rsidR="0085430E" w:rsidRDefault="0085430E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7D6625" w14:textId="77777777" w:rsidR="002A5B03" w:rsidRDefault="002A5B03">
            <w:pPr>
              <w:pStyle w:val="Zawartotabeli"/>
            </w:pPr>
          </w:p>
        </w:tc>
      </w:tr>
    </w:tbl>
    <w:p w14:paraId="3456DC0C" w14:textId="77777777" w:rsidR="002A5B03" w:rsidRDefault="002A5B03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03448FBB" w14:textId="77777777" w:rsidR="002A5B03" w:rsidRDefault="002A5B03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784AA477" w14:textId="77777777" w:rsidR="002A5B03" w:rsidRDefault="00C21123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 w:rsidR="000B336A">
        <w:rPr>
          <w:rFonts w:ascii="Tahoma" w:hAnsi="Tahoma" w:cs="DejaVu Serif"/>
          <w:sz w:val="24"/>
          <w:szCs w:val="24"/>
        </w:rPr>
        <w:t>Szpital Uniwersytecki</w:t>
      </w:r>
      <w:r w:rsidR="000B336A"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 w:rsidR="000B336A">
        <w:rPr>
          <w:rFonts w:ascii="Tahoma" w:hAnsi="Tahoma" w:cs="DejaVu Serif"/>
          <w:sz w:val="24"/>
          <w:szCs w:val="24"/>
        </w:rPr>
        <w:tab/>
      </w:r>
      <w:r w:rsidR="000B336A"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62945787" w14:textId="77777777" w:rsidR="002A5B03" w:rsidRDefault="00C21123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FEEAEFB" w14:textId="77777777" w:rsidR="002A5B03" w:rsidRDefault="00C21123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32BBC454" w14:textId="77777777" w:rsidR="002A5B03" w:rsidRDefault="00C21123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86788C7" w14:textId="77777777" w:rsidR="002A5B03" w:rsidRDefault="002A5B03">
      <w:pPr>
        <w:pStyle w:val="Tytu"/>
        <w:rPr>
          <w:rFonts w:ascii="Tahoma" w:hAnsi="Tahoma" w:cs="DejaVu Serif"/>
          <w:sz w:val="20"/>
          <w:szCs w:val="20"/>
        </w:rPr>
      </w:pPr>
    </w:p>
    <w:p w14:paraId="66F73852" w14:textId="77777777" w:rsidR="002A5B03" w:rsidRDefault="002A5B03">
      <w:pPr>
        <w:rPr>
          <w:rFonts w:ascii="Tahoma" w:hAnsi="Tahoma" w:cs="DejaVu Serif"/>
        </w:rPr>
      </w:pPr>
    </w:p>
    <w:p w14:paraId="35388F8F" w14:textId="77777777" w:rsidR="002A5B03" w:rsidRPr="003D6B54" w:rsidRDefault="00C21123">
      <w:pPr>
        <w:jc w:val="both"/>
        <w:rPr>
          <w:color w:val="auto"/>
        </w:rPr>
      </w:pPr>
      <w:r>
        <w:rPr>
          <w:rFonts w:ascii="Tahoma" w:hAnsi="Tahoma" w:cs="DejaVu Serif"/>
        </w:rPr>
        <w:t xml:space="preserve">1. Niniejszym składamy ofertę na przejęcie obowiązków świadczenia usług </w:t>
      </w:r>
      <w:r w:rsidRPr="003D6B54">
        <w:rPr>
          <w:rFonts w:ascii="Tahoma" w:hAnsi="Tahoma" w:cs="DejaVu Serif"/>
          <w:color w:val="auto"/>
        </w:rPr>
        <w:t xml:space="preserve">medycznych </w:t>
      </w:r>
      <w:r w:rsidRPr="003D6B54">
        <w:rPr>
          <w:rFonts w:ascii="Tahoma" w:hAnsi="Tahoma" w:cs="Tahoma"/>
          <w:color w:val="auto"/>
        </w:rPr>
        <w:t>w zakresie neonatologii –</w:t>
      </w:r>
      <w:r w:rsidR="008E3E6C" w:rsidRPr="003D6B54">
        <w:rPr>
          <w:rFonts w:ascii="Tahoma" w:hAnsi="Tahoma" w:cs="Tahoma"/>
          <w:color w:val="auto"/>
        </w:rPr>
        <w:t xml:space="preserve"> w zakresach Neonatologia – hospitalizacja, Neonatologia – hospitalizacja - N20, N21, N22, N23, N24, N25, N26, neonatologii, programów lekowych oraz na wezwanie w zakresie wyjazdowego zespołu sanitarnego typu „N” w trakcie transportu pacjenta w godzinach normalnej ordynacji </w:t>
      </w:r>
      <w:r w:rsidR="00C637C5" w:rsidRPr="003D6B54">
        <w:rPr>
          <w:rFonts w:ascii="Tahoma" w:hAnsi="Tahoma" w:cs="Tahoma"/>
          <w:color w:val="auto"/>
        </w:rPr>
        <w:t xml:space="preserve">oraz poza normalną ordynacją </w:t>
      </w:r>
      <w:r w:rsidR="008E3E6C" w:rsidRPr="003D6B54">
        <w:rPr>
          <w:rFonts w:ascii="Tahoma" w:hAnsi="Tahoma" w:cs="Tahoma"/>
          <w:color w:val="auto"/>
        </w:rPr>
        <w:t xml:space="preserve">Udzielającego zamówienia </w:t>
      </w:r>
      <w:r w:rsidR="005408DC" w:rsidRPr="003D6B54">
        <w:rPr>
          <w:rFonts w:ascii="Tahoma" w:hAnsi="Tahoma" w:cs="Tahoma"/>
          <w:color w:val="auto"/>
        </w:rPr>
        <w:t xml:space="preserve">Szpitala Uniwersyteckiego </w:t>
      </w:r>
      <w:r w:rsidR="005D6AEE" w:rsidRPr="003D6B54">
        <w:rPr>
          <w:rFonts w:ascii="Tahoma" w:hAnsi="Tahoma" w:cs="Tahoma"/>
          <w:color w:val="auto"/>
        </w:rPr>
        <w:t>imienia</w:t>
      </w:r>
      <w:r w:rsidRPr="003D6B54">
        <w:rPr>
          <w:rFonts w:ascii="Tahoma" w:hAnsi="Tahoma" w:cs="Tahoma"/>
          <w:color w:val="auto"/>
        </w:rPr>
        <w:t xml:space="preserve"> Karola Marcinkowskiego w Zielonej Górze spółka z ograniczoną odpowiedzialnością</w:t>
      </w:r>
      <w:r w:rsidRPr="003D6B54">
        <w:rPr>
          <w:rFonts w:ascii="Tahoma" w:hAnsi="Tahoma" w:cs="DejaVu Serif"/>
          <w:color w:val="auto"/>
        </w:rPr>
        <w:t>.</w:t>
      </w:r>
    </w:p>
    <w:p w14:paraId="55E83EC2" w14:textId="77777777" w:rsidR="002A5B03" w:rsidRPr="003D6B54" w:rsidRDefault="002A5B03">
      <w:pPr>
        <w:jc w:val="both"/>
        <w:rPr>
          <w:rFonts w:ascii="Tahoma" w:hAnsi="Tahoma"/>
          <w:color w:val="auto"/>
        </w:rPr>
      </w:pPr>
    </w:p>
    <w:p w14:paraId="49BC8233" w14:textId="77777777" w:rsidR="002A5B03" w:rsidRDefault="00C21123">
      <w:pPr>
        <w:jc w:val="both"/>
      </w:pPr>
      <w:r>
        <w:rPr>
          <w:rFonts w:ascii="Tahoma" w:hAnsi="Tahoma" w:cs="DejaVu Serif"/>
        </w:rPr>
        <w:t>2. Oświadczamy, że zapoznaliśmy się z treścią ogłoszenia o konkursie ofert na świadczenie usług medycznych oraz warunkami konkursu ofert.</w:t>
      </w:r>
    </w:p>
    <w:p w14:paraId="5FDBC3AE" w14:textId="77777777" w:rsidR="002A5B03" w:rsidRDefault="002A5B03">
      <w:pPr>
        <w:jc w:val="both"/>
        <w:rPr>
          <w:rFonts w:ascii="Tahoma" w:hAnsi="Tahoma" w:cs="DejaVu Serif"/>
        </w:rPr>
      </w:pPr>
    </w:p>
    <w:p w14:paraId="0CEECC4C" w14:textId="77777777" w:rsidR="002A5B03" w:rsidRDefault="00C21123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Oświadczamy, że zapoznaliśmy się z  warunkami konkursu ofert i nie wnosimy do niej zastrzeżeń oraz zdobyliśmy informacje konieczne do przygotowania oferty.</w:t>
      </w:r>
    </w:p>
    <w:p w14:paraId="40202A2B" w14:textId="77777777" w:rsidR="002A5B03" w:rsidRDefault="002A5B03">
      <w:pPr>
        <w:jc w:val="both"/>
        <w:rPr>
          <w:rFonts w:ascii="Tahoma" w:hAnsi="Tahoma" w:cs="DejaVu Serif"/>
        </w:rPr>
      </w:pPr>
    </w:p>
    <w:p w14:paraId="2CFE940E" w14:textId="77777777" w:rsidR="002A5B03" w:rsidRDefault="00C21123">
      <w:pPr>
        <w:jc w:val="both"/>
      </w:pPr>
      <w:r>
        <w:rPr>
          <w:rFonts w:ascii="Tahoma" w:hAnsi="Tahoma" w:cs="DejaVu Serif"/>
        </w:rPr>
        <w:t xml:space="preserve">4. Oświadczamy, że zawarty w warunkach konkursu ofert projekt umowy został przez nas zaakceptowany i zobowiązujemy się w przypadku wyboru naszej oferty do zawarcia umowy na opisanych warunkach w miejscu i terminie wskazanym przez Udzielającego zamówienia. </w:t>
      </w:r>
    </w:p>
    <w:p w14:paraId="3D82AE29" w14:textId="77777777" w:rsidR="002A5B03" w:rsidRDefault="002A5B03">
      <w:pPr>
        <w:jc w:val="both"/>
        <w:rPr>
          <w:rFonts w:ascii="Tahoma" w:hAnsi="Tahoma" w:cs="DejaVu Serif"/>
        </w:rPr>
      </w:pPr>
    </w:p>
    <w:p w14:paraId="596022E6" w14:textId="77777777" w:rsidR="002A5B03" w:rsidRDefault="00C21123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5827C0BF" w14:textId="77777777" w:rsidR="002A5B03" w:rsidRDefault="002A5B03">
      <w:pPr>
        <w:rPr>
          <w:rFonts w:ascii="Tahoma" w:hAnsi="Tahoma" w:cs="DejaVu Serif"/>
        </w:rPr>
      </w:pPr>
    </w:p>
    <w:p w14:paraId="081A4E82" w14:textId="77777777" w:rsidR="002A5B03" w:rsidRDefault="00C21123">
      <w:pPr>
        <w:jc w:val="both"/>
        <w:rPr>
          <w:color w:val="FF3333"/>
        </w:rPr>
      </w:pPr>
      <w:r>
        <w:rPr>
          <w:rFonts w:ascii="Tahoma" w:hAnsi="Tahoma" w:cs="DejaVu Serif"/>
          <w:color w:val="000000"/>
        </w:rPr>
        <w:t>6. Szacunkowa cena oferty:</w:t>
      </w:r>
    </w:p>
    <w:p w14:paraId="74429303" w14:textId="77777777" w:rsidR="002A5B03" w:rsidRDefault="002A5B03">
      <w:pPr>
        <w:rPr>
          <w:rFonts w:ascii="Tahoma" w:hAnsi="Tahoma" w:cs="DejaVu Serif"/>
        </w:rPr>
      </w:pPr>
    </w:p>
    <w:p w14:paraId="390EC65D" w14:textId="77777777" w:rsidR="002A5B03" w:rsidRDefault="00C21123">
      <w:r>
        <w:rPr>
          <w:rFonts w:ascii="Tahoma" w:hAnsi="Tahoma" w:cs="DejaVu Serif"/>
        </w:rPr>
        <w:t>tabela 1</w:t>
      </w:r>
    </w:p>
    <w:tbl>
      <w:tblPr>
        <w:tblW w:w="886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5B03" w14:paraId="4EC472D8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6DCA366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7529B7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3D282B" w14:textId="4DBF6BC8" w:rsidR="00455D11" w:rsidRPr="00455D11" w:rsidRDefault="00455D11" w:rsidP="00455D11">
            <w:pPr>
              <w:pStyle w:val="NormalnyWeb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55D11">
              <w:rPr>
                <w:rFonts w:ascii="Tahoma" w:hAnsi="Tahoma" w:cs="Tahoma"/>
                <w:color w:val="000000"/>
                <w:sz w:val="16"/>
                <w:szCs w:val="16"/>
              </w:rPr>
              <w:t>w zakresie AOS Neonatologia o kodzie 02.1400.001.02-1 świadczenia w zakresie neonatologii oraz o kodzie 02.1400.401.02-1 świadczenia w zakresie neonatologii-świadczenia pierwszorazowe</w:t>
            </w:r>
          </w:p>
          <w:p w14:paraId="7ECE2B04" w14:textId="3C3AF09C" w:rsidR="002A5B03" w:rsidRDefault="002A5B0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6553AFA" w14:textId="77777777" w:rsidR="002A5B03" w:rsidRDefault="002A5B03">
            <w:pPr>
              <w:tabs>
                <w:tab w:val="left" w:pos="450"/>
              </w:tabs>
              <w:suppressAutoHyphens/>
              <w:ind w:hanging="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A5B03" w14:paraId="5D0E5FE2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176A321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5D20F3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proponowany % kwoty</w:t>
            </w:r>
          </w:p>
          <w:p w14:paraId="52C5DCB3" w14:textId="77777777" w:rsidR="002A5B03" w:rsidRDefault="00C21123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uzyskanej miesięcznie z wykonania umowy                        z  Narodowym  </w:t>
            </w:r>
          </w:p>
          <w:p w14:paraId="0BB09161" w14:textId="77777777" w:rsidR="002A5B03" w:rsidRDefault="00C21123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FC5DB42" w14:textId="77777777" w:rsidR="002A5B03" w:rsidRDefault="002A5B03">
            <w:pPr>
              <w:pStyle w:val="Zawartotabeli"/>
              <w:jc w:val="center"/>
              <w:rPr>
                <w:color w:val="FF3333"/>
              </w:rPr>
            </w:pPr>
          </w:p>
          <w:p w14:paraId="34791C1D" w14:textId="77777777" w:rsidR="002A5B03" w:rsidRDefault="002A5B03">
            <w:pPr>
              <w:pStyle w:val="Zawartotabeli"/>
              <w:jc w:val="center"/>
              <w:rPr>
                <w:color w:val="FF3333"/>
              </w:rPr>
            </w:pPr>
          </w:p>
          <w:p w14:paraId="253853A9" w14:textId="77777777" w:rsidR="002A5B03" w:rsidRDefault="002A5B03">
            <w:pPr>
              <w:pStyle w:val="Zawartotabeli"/>
              <w:jc w:val="center"/>
              <w:rPr>
                <w:color w:val="FF3333"/>
              </w:rPr>
            </w:pPr>
          </w:p>
          <w:p w14:paraId="7CEE4D09" w14:textId="77777777" w:rsidR="002A5B03" w:rsidRDefault="00C21123">
            <w:pPr>
              <w:pStyle w:val="Zawartotabeli"/>
              <w:jc w:val="center"/>
            </w:pPr>
            <w:r>
              <w:rPr>
                <w:color w:val="000000"/>
              </w:rPr>
              <w:t>………… %</w:t>
            </w:r>
          </w:p>
        </w:tc>
      </w:tr>
      <w:tr w:rsidR="002A5B03" w14:paraId="68E38A03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8146A2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7F6D0B" w14:textId="77777777" w:rsidR="002A5B03" w:rsidRPr="006931F2" w:rsidRDefault="00EA5C33">
            <w:pPr>
              <w:pStyle w:val="Zawartotabeli"/>
              <w:jc w:val="center"/>
              <w:rPr>
                <w:color w:val="auto"/>
              </w:rPr>
            </w:pPr>
            <w:r w:rsidRPr="006931F2">
              <w:rPr>
                <w:color w:val="auto"/>
              </w:rPr>
              <w:t>Miesięczna wysokość kontraktu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87480B" w14:textId="5A1BB62B" w:rsidR="002A5B03" w:rsidRPr="006931F2" w:rsidRDefault="00455D11" w:rsidP="00BD2F3B">
            <w:pPr>
              <w:pStyle w:val="Zawartotabeli"/>
              <w:jc w:val="center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 xml:space="preserve">5.700,24 </w:t>
            </w:r>
            <w:r w:rsidR="006931F2">
              <w:rPr>
                <w:rFonts w:ascii="Tahoma" w:hAnsi="Tahoma"/>
                <w:color w:val="auto"/>
              </w:rPr>
              <w:t>zł</w:t>
            </w:r>
          </w:p>
        </w:tc>
      </w:tr>
      <w:tr w:rsidR="002A5B03" w14:paraId="45A99E9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3281E2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ADB16A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za 1 miesiąc</w:t>
            </w:r>
          </w:p>
          <w:p w14:paraId="7A7C0227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6B796C" w14:textId="77777777" w:rsidR="002A5B03" w:rsidRDefault="002A5B03">
            <w:pPr>
              <w:pStyle w:val="Zawartotabeli"/>
              <w:rPr>
                <w:color w:val="000000"/>
              </w:rPr>
            </w:pPr>
          </w:p>
          <w:p w14:paraId="701DE365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………………. zł</w:t>
            </w:r>
          </w:p>
        </w:tc>
      </w:tr>
      <w:tr w:rsidR="002A5B03" w14:paraId="7D3B945A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736E6CC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40D9F5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F6482C" w14:textId="77777777" w:rsidR="002A5B03" w:rsidRDefault="0098699B" w:rsidP="0098699B">
            <w:pPr>
              <w:pStyle w:val="Zawartotabeli"/>
              <w:ind w:left="720"/>
              <w:jc w:val="center"/>
            </w:pPr>
            <w:r>
              <w:rPr>
                <w:color w:val="000000"/>
              </w:rPr>
              <w:t>36  miesięcy</w:t>
            </w:r>
          </w:p>
        </w:tc>
      </w:tr>
      <w:tr w:rsidR="002A5B03" w14:paraId="5341DA26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B72EC3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89E89A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 łączna</w:t>
            </w:r>
          </w:p>
          <w:p w14:paraId="14AD15DE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2CA8C9" w14:textId="77777777" w:rsidR="002A5B03" w:rsidRDefault="002A5B03">
            <w:pPr>
              <w:pStyle w:val="Zawartotabeli"/>
              <w:jc w:val="center"/>
              <w:rPr>
                <w:color w:val="000000"/>
              </w:rPr>
            </w:pPr>
          </w:p>
          <w:p w14:paraId="7F53F744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…………………..zł</w:t>
            </w:r>
          </w:p>
        </w:tc>
      </w:tr>
    </w:tbl>
    <w:p w14:paraId="52AEC5AF" w14:textId="77777777" w:rsidR="002A5B03" w:rsidRDefault="002A5B03">
      <w:pPr>
        <w:rPr>
          <w:rFonts w:ascii="Tahoma" w:hAnsi="Tahoma" w:cs="DejaVu Serif"/>
        </w:rPr>
      </w:pPr>
    </w:p>
    <w:p w14:paraId="026B0F90" w14:textId="57E0B904" w:rsidR="001758B8" w:rsidRPr="001758B8" w:rsidRDefault="001758B8" w:rsidP="001758B8">
      <w:pPr>
        <w:spacing w:after="113"/>
        <w:jc w:val="both"/>
        <w:rPr>
          <w:rFonts w:ascii="Tahoma" w:hAnsi="Tahoma" w:cs="DejaVu Serif"/>
        </w:rPr>
      </w:pPr>
      <w:r w:rsidRPr="001758B8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758B8" w:rsidRPr="001758B8" w14:paraId="7B70A68F" w14:textId="77777777" w:rsidTr="001D4C9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40ADC0" w14:textId="77777777" w:rsidR="001758B8" w:rsidRPr="001758B8" w:rsidRDefault="001758B8" w:rsidP="001758B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2" w:name="_Hlk45613407"/>
            <w:r w:rsidRPr="001758B8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567F90" w14:textId="77777777" w:rsidR="001758B8" w:rsidRPr="001758B8" w:rsidRDefault="001758B8" w:rsidP="001758B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687582" w14:textId="0DD15E58" w:rsidR="001758B8" w:rsidRPr="001758B8" w:rsidRDefault="001758B8" w:rsidP="001758B8">
            <w:pPr>
              <w:tabs>
                <w:tab w:val="left" w:pos="36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58B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1758B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5.700,24 zł </w:t>
            </w:r>
            <w:r w:rsidRPr="00455D11">
              <w:rPr>
                <w:rFonts w:ascii="Tahoma" w:hAnsi="Tahoma" w:cs="Tahoma"/>
                <w:color w:val="000000"/>
                <w:sz w:val="16"/>
                <w:szCs w:val="16"/>
              </w:rPr>
              <w:t>AOS Neonatologia o kodzie 02.1400.001.02-1 świadczenia w zakresie neonatologii oraz o kodzie 02.1400.401.02-1 świadczenia w zakresie neonatologii-świadczenia pierwszorazowe</w:t>
            </w:r>
          </w:p>
        </w:tc>
      </w:tr>
      <w:tr w:rsidR="001758B8" w:rsidRPr="001758B8" w14:paraId="5AF469EF" w14:textId="77777777" w:rsidTr="001D4C90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B2ADD7" w14:textId="77777777" w:rsidR="001758B8" w:rsidRPr="001758B8" w:rsidRDefault="001758B8" w:rsidP="001758B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C3EE8C" w14:textId="77777777" w:rsidR="001758B8" w:rsidRPr="001758B8" w:rsidRDefault="001758B8" w:rsidP="001758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77A31160" w14:textId="77777777" w:rsidR="001758B8" w:rsidRPr="001758B8" w:rsidRDefault="001758B8" w:rsidP="001758B8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DE89A2" w14:textId="77777777" w:rsidR="001758B8" w:rsidRPr="001758B8" w:rsidRDefault="001758B8" w:rsidP="001758B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0552F7AD" w14:textId="77777777" w:rsidR="001758B8" w:rsidRPr="001758B8" w:rsidRDefault="001758B8" w:rsidP="001758B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……….…… %</w:t>
            </w:r>
          </w:p>
        </w:tc>
      </w:tr>
      <w:bookmarkEnd w:id="2"/>
    </w:tbl>
    <w:p w14:paraId="15E2AADC" w14:textId="77777777" w:rsidR="002A5B03" w:rsidRDefault="002A5B03">
      <w:pPr>
        <w:rPr>
          <w:rFonts w:ascii="Tahoma" w:hAnsi="Tahoma" w:cs="DejaVu Serif"/>
        </w:rPr>
      </w:pPr>
    </w:p>
    <w:p w14:paraId="33C17D0F" w14:textId="6146268C" w:rsidR="002A5B03" w:rsidRDefault="00C21123">
      <w:r>
        <w:rPr>
          <w:rFonts w:ascii="Tahoma" w:hAnsi="Tahoma" w:cs="DejaVu Serif"/>
        </w:rPr>
        <w:t xml:space="preserve">Tabela </w:t>
      </w:r>
      <w:r w:rsidR="001758B8">
        <w:rPr>
          <w:rFonts w:ascii="Tahoma" w:hAnsi="Tahoma" w:cs="DejaVu Serif"/>
        </w:rPr>
        <w:t>3</w:t>
      </w:r>
    </w:p>
    <w:tbl>
      <w:tblPr>
        <w:tblW w:w="886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5B03" w14:paraId="0D527D2B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E778B3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0E331B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CB88F9" w14:textId="77777777" w:rsidR="002A5B03" w:rsidRPr="00455D11" w:rsidRDefault="000D74A3" w:rsidP="001D60F1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55D11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…………. % kwoty wynikającej ze sprawozdania</w:t>
            </w:r>
            <w:r w:rsidR="00CB353D" w:rsidRPr="00455D1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sfinansowania świadczeń do</w:t>
            </w:r>
            <w:r w:rsidRPr="00455D1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NFZ  realizowanym w Klinicznym Oddziale Neonatologii w zakresach: neonatologia- hospitalizacja, neonatologia – hospitalizacja – N20,N21,N22,N23,N24,N25,N26 </w:t>
            </w:r>
          </w:p>
        </w:tc>
      </w:tr>
      <w:tr w:rsidR="002A5B03" w14:paraId="3BD6CBF0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98A3C1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CEE160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proponowany % kwoty</w:t>
            </w:r>
          </w:p>
          <w:p w14:paraId="1DA91DE8" w14:textId="77777777" w:rsidR="002A5B03" w:rsidRDefault="00C21123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uzyskanej miesięcznie z wykonania umowy                        z  Narodowym  </w:t>
            </w:r>
          </w:p>
          <w:p w14:paraId="7BED14D6" w14:textId="77777777" w:rsidR="002A5B03" w:rsidRDefault="00C21123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45417D" w14:textId="77777777" w:rsidR="002A5B03" w:rsidRDefault="002A5B03">
            <w:pPr>
              <w:pStyle w:val="Zawartotabeli"/>
              <w:jc w:val="center"/>
              <w:rPr>
                <w:color w:val="000000"/>
              </w:rPr>
            </w:pPr>
          </w:p>
          <w:p w14:paraId="68EE3A0A" w14:textId="77777777" w:rsidR="002A5B03" w:rsidRDefault="002A5B03">
            <w:pPr>
              <w:pStyle w:val="Zawartotabeli"/>
              <w:jc w:val="center"/>
              <w:rPr>
                <w:color w:val="000000"/>
              </w:rPr>
            </w:pPr>
          </w:p>
          <w:p w14:paraId="1635857A" w14:textId="77777777" w:rsidR="002A5B03" w:rsidRDefault="002A5B03">
            <w:pPr>
              <w:pStyle w:val="Zawartotabeli"/>
              <w:jc w:val="center"/>
              <w:rPr>
                <w:color w:val="000000"/>
              </w:rPr>
            </w:pPr>
          </w:p>
          <w:p w14:paraId="1E4E45C1" w14:textId="77777777" w:rsidR="002A5B03" w:rsidRDefault="00C21123">
            <w:pPr>
              <w:pStyle w:val="Zawartotabeli"/>
              <w:jc w:val="center"/>
            </w:pPr>
            <w:r>
              <w:rPr>
                <w:color w:val="000000"/>
              </w:rPr>
              <w:t>………… %</w:t>
            </w:r>
          </w:p>
        </w:tc>
      </w:tr>
      <w:tr w:rsidR="002A5B03" w14:paraId="043BB9A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A5A9353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D2A886" w14:textId="77777777" w:rsidR="002A5B03" w:rsidRPr="00A76F90" w:rsidRDefault="003B4341" w:rsidP="00C7192D">
            <w:pPr>
              <w:pStyle w:val="Zawartotabeli"/>
              <w:jc w:val="center"/>
              <w:rPr>
                <w:color w:val="auto"/>
              </w:rPr>
            </w:pPr>
            <w:r w:rsidRPr="00A76F90">
              <w:rPr>
                <w:color w:val="auto"/>
              </w:rPr>
              <w:t>Miesięczna wysokość kontraktu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980090" w14:textId="62954BEA" w:rsidR="002A5B03" w:rsidRPr="00A76F90" w:rsidRDefault="00455D11">
            <w:pPr>
              <w:pStyle w:val="Zawartotabeli"/>
              <w:jc w:val="center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1.111.373,00</w:t>
            </w:r>
            <w:r w:rsidR="00E32451">
              <w:rPr>
                <w:rFonts w:ascii="Tahoma" w:hAnsi="Tahoma"/>
                <w:color w:val="auto"/>
              </w:rPr>
              <w:t xml:space="preserve"> </w:t>
            </w:r>
            <w:r w:rsidR="00A76F90">
              <w:rPr>
                <w:rFonts w:ascii="Tahoma" w:hAnsi="Tahoma"/>
                <w:color w:val="auto"/>
              </w:rPr>
              <w:t>zł</w:t>
            </w:r>
          </w:p>
          <w:p w14:paraId="555A4CA8" w14:textId="77777777" w:rsidR="002A5B03" w:rsidRPr="00A76F90" w:rsidRDefault="002A5B03">
            <w:pPr>
              <w:pStyle w:val="Zawartotabeli"/>
              <w:jc w:val="center"/>
              <w:rPr>
                <w:color w:val="auto"/>
              </w:rPr>
            </w:pPr>
          </w:p>
        </w:tc>
      </w:tr>
      <w:tr w:rsidR="002A5B03" w14:paraId="3C065AD1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4DEF5F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E4CFBB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za 1 miesiąc</w:t>
            </w:r>
          </w:p>
          <w:p w14:paraId="1F01DF9A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EBD6EE" w14:textId="77777777" w:rsidR="002A5B03" w:rsidRDefault="002A5B03">
            <w:pPr>
              <w:pStyle w:val="Zawartotabeli"/>
              <w:rPr>
                <w:color w:val="000000"/>
              </w:rPr>
            </w:pPr>
          </w:p>
          <w:p w14:paraId="63A13F4D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………………. zł</w:t>
            </w:r>
          </w:p>
        </w:tc>
      </w:tr>
      <w:tr w:rsidR="002A5B03" w14:paraId="53B26E08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AD6E8B4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AA26FF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A6C3CC" w14:textId="77777777" w:rsidR="002A5B03" w:rsidRDefault="00C21123">
            <w:pPr>
              <w:pStyle w:val="Zawartotabeli"/>
              <w:jc w:val="center"/>
            </w:pPr>
            <w:r>
              <w:rPr>
                <w:color w:val="000000"/>
              </w:rPr>
              <w:t>3</w:t>
            </w:r>
            <w:r w:rsidR="0098699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98699B">
              <w:rPr>
                <w:color w:val="000000"/>
              </w:rPr>
              <w:t>miesięcy</w:t>
            </w:r>
          </w:p>
        </w:tc>
      </w:tr>
      <w:tr w:rsidR="002A5B03" w14:paraId="22987ACA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34171F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6807E3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 łączna</w:t>
            </w:r>
          </w:p>
          <w:p w14:paraId="0E033A41" w14:textId="77777777" w:rsidR="002A5B03" w:rsidRDefault="00C21123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DE783A" w14:textId="77777777" w:rsidR="002A5B03" w:rsidRDefault="002A5B03">
            <w:pPr>
              <w:pStyle w:val="Zawartotabeli"/>
              <w:jc w:val="center"/>
              <w:rPr>
                <w:color w:val="000000"/>
              </w:rPr>
            </w:pPr>
          </w:p>
          <w:p w14:paraId="6DB70DC7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…………………..zł</w:t>
            </w:r>
          </w:p>
        </w:tc>
      </w:tr>
    </w:tbl>
    <w:p w14:paraId="4EAB55A6" w14:textId="77777777" w:rsidR="002A5B03" w:rsidRDefault="002A5B03">
      <w:pPr>
        <w:rPr>
          <w:rFonts w:ascii="Tahoma" w:hAnsi="Tahoma" w:cs="DejaVu Serif"/>
        </w:rPr>
      </w:pPr>
    </w:p>
    <w:p w14:paraId="1E0198F9" w14:textId="77777777" w:rsidR="00DB638F" w:rsidRDefault="00DB638F">
      <w:pPr>
        <w:jc w:val="both"/>
        <w:rPr>
          <w:rFonts w:ascii="Tahoma" w:hAnsi="Tahoma" w:cs="DejaVu Serif"/>
        </w:rPr>
      </w:pPr>
    </w:p>
    <w:p w14:paraId="5005B09B" w14:textId="28596551" w:rsidR="001758B8" w:rsidRDefault="001758B8" w:rsidP="001758B8">
      <w:r>
        <w:rPr>
          <w:rFonts w:ascii="Tahoma" w:hAnsi="Tahoma" w:cs="DejaVu Serif"/>
        </w:rPr>
        <w:t>Tabela 4</w:t>
      </w:r>
    </w:p>
    <w:p w14:paraId="3E564FDD" w14:textId="77777777" w:rsidR="00497575" w:rsidRDefault="00497575">
      <w:pPr>
        <w:jc w:val="both"/>
        <w:rPr>
          <w:rFonts w:ascii="Tahoma" w:hAnsi="Tahoma" w:cs="DejaVu Serif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758B8" w:rsidRPr="001758B8" w14:paraId="77111BD2" w14:textId="77777777" w:rsidTr="001D4C9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7F7F35" w14:textId="77777777" w:rsidR="001758B8" w:rsidRP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3FF8CF" w14:textId="77777777" w:rsidR="001758B8" w:rsidRP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EDF73E" w14:textId="36AFAF19" w:rsidR="001758B8" w:rsidRPr="001758B8" w:rsidRDefault="001758B8" w:rsidP="001758B8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58B8">
              <w:rPr>
                <w:rFonts w:ascii="Tahoma" w:hAnsi="Tahoma" w:cs="Tahoma"/>
                <w:bCs/>
                <w:kern w:val="2"/>
                <w:sz w:val="16"/>
                <w:szCs w:val="16"/>
              </w:rPr>
              <w:t>procedury ICD-9 14.24</w:t>
            </w:r>
            <w:r>
              <w:rPr>
                <w:rFonts w:ascii="Tahoma" w:hAnsi="Tahoma" w:cs="Tahoma"/>
                <w:bCs/>
                <w:kern w:val="2"/>
                <w:sz w:val="16"/>
                <w:szCs w:val="16"/>
              </w:rPr>
              <w:t xml:space="preserve"> </w:t>
            </w:r>
            <w:r w:rsidRPr="001758B8">
              <w:rPr>
                <w:rFonts w:ascii="Tahoma" w:hAnsi="Tahoma" w:cs="Tahoma"/>
                <w:bCs/>
                <w:kern w:val="2"/>
                <w:sz w:val="16"/>
                <w:szCs w:val="16"/>
              </w:rPr>
              <w:t xml:space="preserve">„Fotokoagulacja (laser) zmiany naczyniówki/siatkówki” </w:t>
            </w:r>
            <w:r w:rsidRPr="001758B8">
              <w:rPr>
                <w:rFonts w:ascii="Tahoma" w:hAnsi="Tahoma" w:cs="Tahoma"/>
                <w:bCs/>
                <w:sz w:val="16"/>
                <w:szCs w:val="16"/>
              </w:rPr>
              <w:t>u dzieci urodzonych przedwcześnie      z rozpoznaną retinopatią wcześniaków rozliczonych grupą JGP N22 – przyjętych z zewnątrz   w celu leczenia retinopatii,</w:t>
            </w:r>
          </w:p>
          <w:p w14:paraId="6438EE0C" w14:textId="08909A6A" w:rsidR="001758B8" w:rsidRPr="001758B8" w:rsidRDefault="001758B8" w:rsidP="001D4C90">
            <w:pPr>
              <w:tabs>
                <w:tab w:val="left" w:pos="36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758B8" w:rsidRPr="001758B8" w14:paraId="1D204FFA" w14:textId="77777777" w:rsidTr="001D4C90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66542D8" w14:textId="77777777" w:rsidR="001758B8" w:rsidRP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C2468A" w14:textId="77777777" w:rsidR="001758B8" w:rsidRPr="001758B8" w:rsidRDefault="001758B8" w:rsidP="001D4C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1918EF75" w14:textId="77777777" w:rsidR="001758B8" w:rsidRPr="001758B8" w:rsidRDefault="001758B8" w:rsidP="001D4C90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70E61" w14:textId="77777777" w:rsidR="001758B8" w:rsidRP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1880F5B9" w14:textId="77777777" w:rsid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……….…… %</w:t>
            </w:r>
          </w:p>
          <w:p w14:paraId="5FDF85E3" w14:textId="0CDD1525" w:rsidR="001758B8" w:rsidRPr="001758B8" w:rsidRDefault="001758B8" w:rsidP="001D4C9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</w:tc>
      </w:tr>
    </w:tbl>
    <w:p w14:paraId="7BA8DC9E" w14:textId="77777777" w:rsidR="001758B8" w:rsidRDefault="001758B8" w:rsidP="001758B8">
      <w:pPr>
        <w:rPr>
          <w:rFonts w:ascii="Tahoma" w:hAnsi="Tahoma" w:cs="DejaVu Serif"/>
        </w:rPr>
      </w:pPr>
    </w:p>
    <w:p w14:paraId="164474B4" w14:textId="77777777" w:rsidR="00497575" w:rsidRDefault="00497575" w:rsidP="00A13676">
      <w:pPr>
        <w:rPr>
          <w:rFonts w:ascii="Tahoma" w:hAnsi="Tahoma" w:cs="Tahoma"/>
        </w:rPr>
      </w:pPr>
    </w:p>
    <w:p w14:paraId="6C82D1D4" w14:textId="39B43992" w:rsidR="00A13676" w:rsidRPr="00A13676" w:rsidRDefault="00455D11" w:rsidP="00A13676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A13676" w:rsidRPr="00A13676">
        <w:rPr>
          <w:rFonts w:ascii="Tahoma" w:hAnsi="Tahoma" w:cs="Tahoma"/>
        </w:rPr>
        <w:t xml:space="preserve">abela </w:t>
      </w:r>
      <w:r w:rsidR="001758B8">
        <w:rPr>
          <w:rFonts w:ascii="Tahoma" w:hAnsi="Tahoma" w:cs="Tahoma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A13676" w:rsidRPr="00A13676" w14:paraId="6452F7B9" w14:textId="77777777" w:rsidTr="00FC37A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1B8A0E8" w14:textId="77777777" w:rsidR="00A13676" w:rsidRPr="00A13676" w:rsidRDefault="00A13676" w:rsidP="00A13676">
            <w:pPr>
              <w:spacing w:before="100" w:beforeAutospacing="1"/>
              <w:jc w:val="both"/>
            </w:pPr>
            <w:bookmarkStart w:id="3" w:name="_Hlk536706859"/>
            <w:r w:rsidRPr="00A13676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301DDE4" w14:textId="77777777" w:rsidR="00A13676" w:rsidRPr="00A13676" w:rsidRDefault="00A13676" w:rsidP="00A13676">
            <w:pPr>
              <w:spacing w:before="100" w:beforeAutospacing="1"/>
              <w:jc w:val="center"/>
            </w:pPr>
            <w:r w:rsidRPr="00A13676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9AA462E" w14:textId="7C942627" w:rsidR="00A13676" w:rsidRPr="00A13676" w:rsidRDefault="000229B1" w:rsidP="00A1367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__DdeLink__638_526793391"/>
            <w:bookmarkEnd w:id="4"/>
            <w:r>
              <w:rPr>
                <w:rFonts w:ascii="Tahoma" w:hAnsi="Tahoma" w:cs="Tahoma"/>
                <w:sz w:val="18"/>
                <w:szCs w:val="18"/>
              </w:rPr>
              <w:t>oczekiwanie</w:t>
            </w:r>
          </w:p>
        </w:tc>
      </w:tr>
      <w:tr w:rsidR="00A13676" w:rsidRPr="00A13676" w14:paraId="1940C520" w14:textId="77777777" w:rsidTr="00FC37A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DF66A11" w14:textId="77777777" w:rsidR="00A13676" w:rsidRPr="00A13676" w:rsidRDefault="00A13676" w:rsidP="00A13676">
            <w:pPr>
              <w:spacing w:before="100" w:beforeAutospacing="1"/>
              <w:jc w:val="both"/>
            </w:pPr>
            <w:r w:rsidRPr="00A13676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5003AA" w14:textId="274FEEF6" w:rsidR="00A13676" w:rsidRPr="00A13676" w:rsidRDefault="00A13676" w:rsidP="00A13676">
            <w:pPr>
              <w:spacing w:before="100" w:beforeAutospacing="1"/>
              <w:jc w:val="center"/>
            </w:pPr>
            <w:r w:rsidRPr="00A136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1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oczekiwania               ( ponad </w:t>
            </w:r>
            <w:r w:rsidR="000229B1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dyżurów)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5A96368" w14:textId="77777777" w:rsidR="00A13676" w:rsidRPr="00A13676" w:rsidRDefault="00A13676" w:rsidP="00A13676">
            <w:pPr>
              <w:spacing w:before="100" w:beforeAutospacing="1"/>
              <w:jc w:val="center"/>
            </w:pPr>
          </w:p>
          <w:p w14:paraId="4E574DAB" w14:textId="77777777" w:rsidR="00A13676" w:rsidRPr="00A13676" w:rsidRDefault="00A13676" w:rsidP="00A13676">
            <w:pPr>
              <w:spacing w:before="100" w:beforeAutospacing="1"/>
              <w:jc w:val="center"/>
            </w:pPr>
          </w:p>
          <w:p w14:paraId="064B7E81" w14:textId="77777777" w:rsidR="00A13676" w:rsidRPr="00A13676" w:rsidRDefault="00A13676" w:rsidP="00A1367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3676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bookmarkEnd w:id="3"/>
    </w:tbl>
    <w:p w14:paraId="6C4CD8E6" w14:textId="77777777" w:rsidR="00A13676" w:rsidRPr="00A13676" w:rsidRDefault="00A13676" w:rsidP="00A13676">
      <w:pPr>
        <w:spacing w:before="100" w:beforeAutospacing="1"/>
        <w:jc w:val="both"/>
      </w:pPr>
    </w:p>
    <w:p w14:paraId="5B29E172" w14:textId="7F577AED" w:rsidR="00A13676" w:rsidRPr="00A13676" w:rsidRDefault="00A13676" w:rsidP="00A13676">
      <w:pPr>
        <w:spacing w:before="100" w:beforeAutospacing="1"/>
        <w:jc w:val="both"/>
      </w:pPr>
      <w:r w:rsidRPr="00A13676">
        <w:rPr>
          <w:rFonts w:ascii="Tahoma" w:hAnsi="Tahoma" w:cs="Tahoma"/>
        </w:rPr>
        <w:t xml:space="preserve">tabela </w:t>
      </w:r>
      <w:r w:rsidR="001758B8">
        <w:rPr>
          <w:rFonts w:ascii="Tahoma" w:hAnsi="Tahoma" w:cs="Tahoma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A13676" w:rsidRPr="00A13676" w14:paraId="044D2A59" w14:textId="77777777" w:rsidTr="00FC37A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0BAAFD9" w14:textId="77777777" w:rsidR="00A13676" w:rsidRPr="00A13676" w:rsidRDefault="00A13676" w:rsidP="00A13676">
            <w:pPr>
              <w:spacing w:before="100" w:beforeAutospacing="1"/>
              <w:jc w:val="both"/>
            </w:pPr>
            <w:r w:rsidRPr="00A13676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4F90514" w14:textId="77777777" w:rsidR="00A13676" w:rsidRPr="00A13676" w:rsidRDefault="00A13676" w:rsidP="00A13676">
            <w:pPr>
              <w:spacing w:before="100" w:beforeAutospacing="1"/>
              <w:jc w:val="center"/>
            </w:pPr>
            <w:r w:rsidRPr="00A13676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044A3D0" w14:textId="29177585" w:rsidR="00A13676" w:rsidRPr="00A13676" w:rsidRDefault="000229B1" w:rsidP="00A1367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wezwanie</w:t>
            </w:r>
          </w:p>
        </w:tc>
      </w:tr>
      <w:tr w:rsidR="00A13676" w:rsidRPr="00A13676" w14:paraId="15F47098" w14:textId="77777777" w:rsidTr="00FC37A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F5E4C42" w14:textId="77777777" w:rsidR="00A13676" w:rsidRPr="00A13676" w:rsidRDefault="00A13676" w:rsidP="00A13676">
            <w:pPr>
              <w:spacing w:before="100" w:beforeAutospacing="1"/>
              <w:jc w:val="both"/>
            </w:pPr>
            <w:r w:rsidRPr="00A13676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A05517" w14:textId="4FB7BC92" w:rsidR="00A13676" w:rsidRDefault="00A13676" w:rsidP="00A1367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36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1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wezwania                   ( ponad </w:t>
            </w:r>
            <w:r w:rsidR="000229B1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dyżurów)</w:t>
            </w:r>
          </w:p>
          <w:p w14:paraId="44ED60BF" w14:textId="77777777" w:rsidR="00A13676" w:rsidRPr="00A13676" w:rsidRDefault="00A13676" w:rsidP="00A13676">
            <w:pPr>
              <w:spacing w:before="100" w:beforeAutospacing="1"/>
              <w:jc w:val="center"/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1A54FEF" w14:textId="77777777" w:rsidR="00A13676" w:rsidRPr="00A13676" w:rsidRDefault="00A13676" w:rsidP="00A13676">
            <w:pPr>
              <w:spacing w:before="100" w:beforeAutospacing="1"/>
              <w:jc w:val="center"/>
            </w:pPr>
          </w:p>
          <w:p w14:paraId="1DF867C8" w14:textId="77777777" w:rsidR="00A13676" w:rsidRPr="00A13676" w:rsidRDefault="00A13676" w:rsidP="00A13676">
            <w:pPr>
              <w:spacing w:before="100" w:beforeAutospacing="1"/>
              <w:jc w:val="center"/>
            </w:pPr>
          </w:p>
          <w:p w14:paraId="5DB222F8" w14:textId="77777777" w:rsidR="00A13676" w:rsidRPr="00A13676" w:rsidRDefault="00A13676" w:rsidP="00A1367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3676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</w:tbl>
    <w:p w14:paraId="4CAEB800" w14:textId="77777777" w:rsidR="00A13676" w:rsidRPr="00A13676" w:rsidRDefault="00A13676" w:rsidP="00A13676">
      <w:pPr>
        <w:rPr>
          <w:rFonts w:ascii="Tahoma" w:hAnsi="Tahoma" w:cs="DejaVu Serif"/>
        </w:rPr>
      </w:pPr>
    </w:p>
    <w:p w14:paraId="65D5B4FC" w14:textId="77777777" w:rsidR="00DB638F" w:rsidRDefault="00DB638F">
      <w:pPr>
        <w:jc w:val="both"/>
        <w:rPr>
          <w:rFonts w:ascii="Tahoma" w:hAnsi="Tahoma" w:cs="DejaVu Serif"/>
        </w:rPr>
      </w:pPr>
    </w:p>
    <w:p w14:paraId="26C6085A" w14:textId="77777777" w:rsidR="00973215" w:rsidRDefault="00973215">
      <w:pPr>
        <w:jc w:val="both"/>
        <w:rPr>
          <w:rFonts w:ascii="Tahoma" w:hAnsi="Tahoma" w:cs="DejaVu Serif"/>
        </w:rPr>
      </w:pPr>
    </w:p>
    <w:p w14:paraId="163B35FF" w14:textId="77777777" w:rsidR="002A5B03" w:rsidRDefault="00C21123">
      <w:pPr>
        <w:jc w:val="both"/>
      </w:pPr>
      <w:r>
        <w:rPr>
          <w:rFonts w:ascii="Tahoma" w:hAnsi="Tahoma" w:cs="DejaVu Serif"/>
        </w:rPr>
        <w:t>Łączna cena oferty wynosi :</w:t>
      </w:r>
    </w:p>
    <w:p w14:paraId="78932E2E" w14:textId="77777777" w:rsidR="002A5B03" w:rsidRDefault="002A5B03">
      <w:pPr>
        <w:jc w:val="both"/>
        <w:rPr>
          <w:rFonts w:ascii="Tahoma" w:hAnsi="Tahoma" w:cs="DejaVu Serif"/>
        </w:rPr>
      </w:pPr>
    </w:p>
    <w:p w14:paraId="415FA3E8" w14:textId="77777777" w:rsidR="002A5B03" w:rsidRDefault="007A6775">
      <w:pPr>
        <w:jc w:val="both"/>
      </w:pPr>
      <w:r>
        <w:rPr>
          <w:rFonts w:ascii="Tahoma" w:hAnsi="Tahoma" w:cs="DejaVu Serif"/>
        </w:rPr>
        <w:t xml:space="preserve">tabela </w:t>
      </w:r>
      <w:r w:rsidR="0085430E">
        <w:rPr>
          <w:rFonts w:ascii="Tahoma" w:hAnsi="Tahoma" w:cs="DejaVu Serif"/>
        </w:rPr>
        <w:t>6</w:t>
      </w:r>
    </w:p>
    <w:tbl>
      <w:tblPr>
        <w:tblW w:w="886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5B03" w14:paraId="57A73238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1FC53D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DE735A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FC1464" w14:textId="77777777" w:rsidR="002A5B03" w:rsidRDefault="00C21123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 xml:space="preserve">Cena </w:t>
            </w:r>
          </w:p>
        </w:tc>
      </w:tr>
      <w:tr w:rsidR="002A5B03" w14:paraId="1DD60641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3E6BC8" w14:textId="77777777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B99E8A" w14:textId="77777777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03E787" w14:textId="77777777" w:rsidR="002A5B03" w:rsidRDefault="002A5B03">
            <w:pPr>
              <w:pStyle w:val="Zawartotabeli"/>
              <w:rPr>
                <w:color w:val="000000"/>
              </w:rPr>
            </w:pPr>
          </w:p>
        </w:tc>
      </w:tr>
      <w:tr w:rsidR="002A5B03" w14:paraId="66A5A691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BAA7C8" w14:textId="77777777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C37807" w14:textId="2ACC4A6C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 xml:space="preserve">Tabela nr </w:t>
            </w:r>
            <w:r w:rsidR="001758B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E06C40" w14:textId="77777777" w:rsidR="002A5B03" w:rsidRDefault="002A5B03">
            <w:pPr>
              <w:pStyle w:val="Zawartotabeli"/>
              <w:rPr>
                <w:color w:val="000000"/>
              </w:rPr>
            </w:pPr>
          </w:p>
        </w:tc>
      </w:tr>
      <w:tr w:rsidR="002A5B03" w14:paraId="10711874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7D83DB" w14:textId="77777777" w:rsidR="002A5B03" w:rsidRDefault="00497575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5</w:t>
            </w:r>
            <w:r w:rsidR="00C21123">
              <w:rPr>
                <w:color w:val="000000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383895" w14:textId="77777777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Łączna cena oferty</w:t>
            </w:r>
          </w:p>
          <w:p w14:paraId="6BDF85AA" w14:textId="12BB0B73" w:rsidR="002A5B03" w:rsidRDefault="007A6775">
            <w:pPr>
              <w:pStyle w:val="Zawartotabeli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17CD48" w14:textId="77777777" w:rsidR="002A5B03" w:rsidRDefault="002A5B03">
            <w:pPr>
              <w:pStyle w:val="Zawartotabeli"/>
              <w:rPr>
                <w:color w:val="000000"/>
              </w:rPr>
            </w:pPr>
          </w:p>
          <w:p w14:paraId="212B2D2F" w14:textId="77777777" w:rsidR="002A5B03" w:rsidRDefault="00C21123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 xml:space="preserve">        ………………………. zł</w:t>
            </w:r>
          </w:p>
        </w:tc>
      </w:tr>
    </w:tbl>
    <w:p w14:paraId="5DC3CC57" w14:textId="77777777" w:rsidR="002A5B03" w:rsidRDefault="002A5B03">
      <w:pPr>
        <w:jc w:val="both"/>
        <w:rPr>
          <w:rFonts w:ascii="Tahoma" w:hAnsi="Tahoma" w:cs="DejaVu Serif"/>
        </w:rPr>
      </w:pPr>
    </w:p>
    <w:p w14:paraId="3B831A45" w14:textId="77777777" w:rsidR="002A5B03" w:rsidRDefault="002A5B03">
      <w:pPr>
        <w:jc w:val="both"/>
        <w:rPr>
          <w:rFonts w:ascii="Tahoma" w:hAnsi="Tahoma" w:cs="DejaVu Serif"/>
        </w:rPr>
      </w:pPr>
    </w:p>
    <w:p w14:paraId="2F939BCA" w14:textId="77777777" w:rsidR="002A5B03" w:rsidRDefault="00C21123">
      <w:pPr>
        <w:spacing w:after="113"/>
        <w:jc w:val="both"/>
      </w:pPr>
      <w:r>
        <w:rPr>
          <w:rFonts w:ascii="Tahoma" w:hAnsi="Tahoma" w:cs="DejaVu Serif"/>
        </w:rPr>
        <w:t>7. Oświadczamy, że posiadamy uprawnienia i kwalifikacje niezbędne do udzielania świadczeń zdrowotnych objętych przedmiotem zamówienia.</w:t>
      </w:r>
    </w:p>
    <w:p w14:paraId="4CCC5C3D" w14:textId="77777777" w:rsidR="002A5B03" w:rsidRDefault="002A5B03">
      <w:pPr>
        <w:spacing w:after="113"/>
        <w:jc w:val="both"/>
        <w:rPr>
          <w:rFonts w:ascii="Tahoma" w:hAnsi="Tahoma" w:cs="DejaVu Serif"/>
          <w:b/>
          <w:bCs/>
        </w:rPr>
      </w:pPr>
    </w:p>
    <w:p w14:paraId="65DE5721" w14:textId="77777777" w:rsidR="001758B8" w:rsidRDefault="001758B8">
      <w:pPr>
        <w:spacing w:after="113"/>
        <w:jc w:val="both"/>
        <w:rPr>
          <w:rFonts w:ascii="Tahoma" w:hAnsi="Tahoma" w:cs="DejaVu Serif"/>
          <w:b/>
          <w:bCs/>
        </w:rPr>
      </w:pPr>
    </w:p>
    <w:p w14:paraId="56FB716A" w14:textId="2CB2E3EA" w:rsidR="002A5B03" w:rsidRDefault="00C21123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73AE6DF" w14:textId="77777777" w:rsidR="002A5B03" w:rsidRDefault="00C21123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przedłożymy n</w:t>
      </w:r>
      <w:r>
        <w:rPr>
          <w:rFonts w:ascii="Tahoma" w:hAnsi="Tahoma"/>
          <w:color w:val="000000"/>
        </w:rPr>
        <w:t>ajpóźniej w dniu podpisania umowy.</w:t>
      </w:r>
    </w:p>
    <w:p w14:paraId="79B7BA0C" w14:textId="77777777" w:rsidR="002A5B03" w:rsidRPr="000E4403" w:rsidRDefault="002A5B03">
      <w:pPr>
        <w:spacing w:line="360" w:lineRule="auto"/>
        <w:jc w:val="both"/>
        <w:rPr>
          <w:rFonts w:ascii="Tahoma" w:hAnsi="Tahoma" w:cs="DejaVu Serif"/>
          <w:b/>
          <w:bCs/>
          <w:color w:val="000000"/>
          <w:u w:val="single"/>
        </w:rPr>
      </w:pPr>
    </w:p>
    <w:p w14:paraId="186951AD" w14:textId="77777777" w:rsidR="002A5B03" w:rsidRPr="000E4403" w:rsidRDefault="00C21123">
      <w:pPr>
        <w:spacing w:line="360" w:lineRule="auto"/>
        <w:jc w:val="both"/>
        <w:rPr>
          <w:b/>
          <w:bCs/>
        </w:rPr>
      </w:pPr>
      <w:r w:rsidRPr="000E4403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0E4403">
        <w:rPr>
          <w:rFonts w:ascii="Tahoma" w:hAnsi="Tahoma" w:cs="DejaVu Serif"/>
          <w:b/>
          <w:bCs/>
          <w:u w:val="single"/>
        </w:rPr>
        <w:t>Do oferty załączamy kserokopie następujących dokumentów:</w:t>
      </w:r>
    </w:p>
    <w:p w14:paraId="1B6F224E" w14:textId="77777777" w:rsidR="002A5B03" w:rsidRDefault="00C21123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 xml:space="preserve">1) dokumenty potwierdzające kwalifikacje zawodowe i uprawnienia do wykonywania zawodu lekarza, osób, które będą uczestniczyć w realizacji zamówienia tj.: prawo wykonywania zawodu lekarza, dyplom lekarza, dyplom uzyskania specjalizacji lub potwierdzenie odbywania specjalizacji, </w:t>
      </w:r>
    </w:p>
    <w:p w14:paraId="1183D69E" w14:textId="77777777" w:rsidR="002A5B03" w:rsidRDefault="00C21123">
      <w:pPr>
        <w:tabs>
          <w:tab w:val="left" w:pos="345"/>
        </w:tabs>
        <w:jc w:val="both"/>
      </w:pPr>
      <w:r>
        <w:rPr>
          <w:rFonts w:ascii="Tahoma" w:hAnsi="Tahoma" w:cs="DejaVu Serif"/>
          <w:sz w:val="21"/>
          <w:szCs w:val="21"/>
        </w:rPr>
        <w:t>2) prawo wykonywania zawodu</w:t>
      </w:r>
    </w:p>
    <w:p w14:paraId="09CD1B6E" w14:textId="77777777" w:rsidR="002A5B03" w:rsidRDefault="00C21123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1CA20F00" w14:textId="77777777" w:rsidR="002A5B03" w:rsidRDefault="00C21123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4)</w:t>
      </w:r>
      <w:r>
        <w:rPr>
          <w:rFonts w:ascii="Cambria" w:hAnsi="Cambria"/>
          <w:color w:val="FF3333"/>
          <w:sz w:val="21"/>
          <w:szCs w:val="21"/>
        </w:rPr>
        <w:t xml:space="preserve"> </w:t>
      </w:r>
      <w:r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>
        <w:rPr>
          <w:rFonts w:ascii="Tahoma" w:hAnsi="Tahoma"/>
          <w:color w:val="FF3333"/>
          <w:sz w:val="21"/>
          <w:szCs w:val="21"/>
        </w:rPr>
        <w:t xml:space="preserve">   </w:t>
      </w:r>
    </w:p>
    <w:p w14:paraId="102623C8" w14:textId="77777777" w:rsidR="002A5B03" w:rsidRDefault="00C21123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>
        <w:rPr>
          <w:rFonts w:ascii="Tahoma" w:hAnsi="Tahoma"/>
          <w:color w:val="000000"/>
          <w:sz w:val="21"/>
          <w:szCs w:val="21"/>
        </w:rPr>
        <w:t>oc</w:t>
      </w:r>
      <w:proofErr w:type="spellEnd"/>
      <w:r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B9C42F0" w14:textId="6C45D5BF" w:rsidR="00973215" w:rsidRPr="00341156" w:rsidRDefault="00C21123" w:rsidP="00341156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 xml:space="preserve">6) </w:t>
      </w:r>
      <w:r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uczestniczyć w realizacji zamówienia nie są;</w:t>
      </w:r>
    </w:p>
    <w:p w14:paraId="24C0C077" w14:textId="77777777" w:rsidR="002A5B03" w:rsidRDefault="00C21123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11A44F74" w14:textId="77777777" w:rsidR="002A5B03" w:rsidRDefault="00C21123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6788CDC9" w14:textId="6F40976E" w:rsidR="002A5B03" w:rsidRDefault="00C2112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06EFBD2E" w14:textId="77777777" w:rsidR="000229B1" w:rsidRPr="000229B1" w:rsidRDefault="000229B1" w:rsidP="000229B1">
      <w:pPr>
        <w:jc w:val="both"/>
        <w:rPr>
          <w:rFonts w:ascii="Tahoma" w:hAnsi="Tahoma" w:cs="Tahoma"/>
          <w:sz w:val="20"/>
          <w:szCs w:val="20"/>
        </w:rPr>
      </w:pPr>
      <w:r w:rsidRPr="000229B1">
        <w:rPr>
          <w:rFonts w:ascii="Tahoma" w:hAnsi="Tahoma" w:cs="Tahoma"/>
          <w:sz w:val="20"/>
          <w:szCs w:val="20"/>
        </w:rPr>
        <w:t>7) zaświadczenie o aktualnych badaniach lekarskich,</w:t>
      </w:r>
    </w:p>
    <w:p w14:paraId="36395318" w14:textId="77777777" w:rsidR="000229B1" w:rsidRPr="000229B1" w:rsidRDefault="000229B1" w:rsidP="000229B1">
      <w:pPr>
        <w:jc w:val="both"/>
        <w:rPr>
          <w:rFonts w:ascii="Tahoma" w:hAnsi="Tahoma" w:cs="Tahoma"/>
          <w:sz w:val="20"/>
          <w:szCs w:val="20"/>
        </w:rPr>
      </w:pPr>
      <w:r w:rsidRPr="000229B1">
        <w:rPr>
          <w:rFonts w:ascii="Tahoma" w:hAnsi="Tahoma" w:cs="Tahoma"/>
          <w:sz w:val="20"/>
          <w:szCs w:val="20"/>
        </w:rPr>
        <w:t>8) aktualne zaświadczenie o przeszkoleniu z zakresu BHP,</w:t>
      </w:r>
    </w:p>
    <w:p w14:paraId="1BFE542B" w14:textId="77777777" w:rsidR="000229B1" w:rsidRDefault="000229B1">
      <w:pPr>
        <w:jc w:val="both"/>
        <w:rPr>
          <w:sz w:val="20"/>
          <w:szCs w:val="20"/>
        </w:rPr>
      </w:pPr>
    </w:p>
    <w:p w14:paraId="064B7E27" w14:textId="77777777" w:rsidR="002A5B03" w:rsidRDefault="002A5B03">
      <w:pPr>
        <w:jc w:val="center"/>
        <w:rPr>
          <w:rFonts w:ascii="Tahoma" w:hAnsi="Tahoma" w:cs="DejaVu Serif"/>
          <w:sz w:val="21"/>
          <w:szCs w:val="21"/>
        </w:rPr>
      </w:pPr>
    </w:p>
    <w:p w14:paraId="19334163" w14:textId="77777777" w:rsidR="002A5B03" w:rsidRDefault="002A5B03">
      <w:pPr>
        <w:jc w:val="center"/>
        <w:rPr>
          <w:rFonts w:ascii="Tahoma" w:hAnsi="Tahoma" w:cs="DejaVu Serif"/>
          <w:sz w:val="21"/>
          <w:szCs w:val="21"/>
        </w:rPr>
      </w:pPr>
    </w:p>
    <w:p w14:paraId="5E6034AD" w14:textId="77777777" w:rsidR="002A5B03" w:rsidRDefault="002A5B0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BD1B627" w14:textId="77777777" w:rsidR="002A5B03" w:rsidRDefault="00C21123">
      <w:pPr>
        <w:ind w:left="5316" w:firstLine="348"/>
        <w:jc w:val="center"/>
      </w:pPr>
      <w:r>
        <w:rPr>
          <w:rFonts w:ascii="Tahoma" w:hAnsi="Tahoma" w:cs="DejaVu Serif"/>
          <w:sz w:val="28"/>
        </w:rPr>
        <w:t xml:space="preserve">  _________________</w:t>
      </w:r>
    </w:p>
    <w:p w14:paraId="2745BFD3" w14:textId="77777777" w:rsidR="002A5B03" w:rsidRDefault="00C21123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czytelne podpisy oferentów</w:t>
      </w:r>
    </w:p>
    <w:sectPr w:rsidR="002A5B03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8B11" w14:textId="77777777" w:rsidR="00C52090" w:rsidRDefault="00C21123">
      <w:r>
        <w:separator/>
      </w:r>
    </w:p>
  </w:endnote>
  <w:endnote w:type="continuationSeparator" w:id="0">
    <w:p w14:paraId="1BA0F42F" w14:textId="77777777" w:rsidR="00C52090" w:rsidRDefault="00C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FrankfurtGothic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CA55" w14:textId="77777777" w:rsidR="00C52090" w:rsidRDefault="00C21123">
      <w:r>
        <w:separator/>
      </w:r>
    </w:p>
  </w:footnote>
  <w:footnote w:type="continuationSeparator" w:id="0">
    <w:p w14:paraId="664E2FD7" w14:textId="77777777" w:rsidR="00C52090" w:rsidRDefault="00C2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8EF6" w14:textId="4FD8C6F3" w:rsidR="002A5B03" w:rsidRDefault="00C21123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C170C">
      <w:rPr>
        <w:rFonts w:ascii="Tahoma" w:hAnsi="Tahoma"/>
        <w:color w:val="000000" w:themeColor="text1"/>
      </w:rPr>
      <w:t>Np.2210.12.2022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DD0BC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DD0BCD">
      <w:rPr>
        <w:noProof/>
      </w:rPr>
      <w:t>11</w:t>
    </w:r>
    <w:r>
      <w:fldChar w:fldCharType="end"/>
    </w:r>
  </w:p>
  <w:p w14:paraId="18946855" w14:textId="77777777" w:rsidR="002A5B03" w:rsidRDefault="00C21123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442F8ED" wp14:editId="785485BE">
              <wp:simplePos x="0" y="0"/>
              <wp:positionH relativeFrom="column">
                <wp:posOffset>-116840</wp:posOffset>
              </wp:positionH>
              <wp:positionV relativeFrom="paragraph">
                <wp:posOffset>29845</wp:posOffset>
              </wp:positionV>
              <wp:extent cx="6148070" cy="400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47360" cy="39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60"/>
    <w:multiLevelType w:val="multilevel"/>
    <w:tmpl w:val="557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C1440E"/>
    <w:multiLevelType w:val="hybridMultilevel"/>
    <w:tmpl w:val="FD04077A"/>
    <w:lvl w:ilvl="0" w:tplc="15AE03D6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F6E0ECC"/>
    <w:multiLevelType w:val="multilevel"/>
    <w:tmpl w:val="928229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AE7B43"/>
    <w:multiLevelType w:val="hybridMultilevel"/>
    <w:tmpl w:val="7120357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07B7"/>
    <w:multiLevelType w:val="multilevel"/>
    <w:tmpl w:val="575A86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141BA"/>
    <w:multiLevelType w:val="multilevel"/>
    <w:tmpl w:val="787E1E8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75B86A12"/>
    <w:multiLevelType w:val="hybridMultilevel"/>
    <w:tmpl w:val="04C204E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03"/>
    <w:rsid w:val="000009D0"/>
    <w:rsid w:val="000229B1"/>
    <w:rsid w:val="000470B7"/>
    <w:rsid w:val="000B336A"/>
    <w:rsid w:val="000D74A3"/>
    <w:rsid w:val="000E4403"/>
    <w:rsid w:val="00105430"/>
    <w:rsid w:val="00160B0B"/>
    <w:rsid w:val="001758B8"/>
    <w:rsid w:val="00197347"/>
    <w:rsid w:val="001A0C48"/>
    <w:rsid w:val="001B238B"/>
    <w:rsid w:val="001D60F1"/>
    <w:rsid w:val="002A5B03"/>
    <w:rsid w:val="002C253F"/>
    <w:rsid w:val="002C26AE"/>
    <w:rsid w:val="002E24EB"/>
    <w:rsid w:val="002E3F81"/>
    <w:rsid w:val="00302DB4"/>
    <w:rsid w:val="00305E82"/>
    <w:rsid w:val="00312E5B"/>
    <w:rsid w:val="00331AE2"/>
    <w:rsid w:val="00341156"/>
    <w:rsid w:val="003504AB"/>
    <w:rsid w:val="003639F7"/>
    <w:rsid w:val="003A4AF9"/>
    <w:rsid w:val="003B4341"/>
    <w:rsid w:val="003D38AC"/>
    <w:rsid w:val="003D6B54"/>
    <w:rsid w:val="00425770"/>
    <w:rsid w:val="00454D26"/>
    <w:rsid w:val="00455D11"/>
    <w:rsid w:val="00497575"/>
    <w:rsid w:val="004B1DE5"/>
    <w:rsid w:val="004D4CE1"/>
    <w:rsid w:val="0053539E"/>
    <w:rsid w:val="005408DC"/>
    <w:rsid w:val="00551131"/>
    <w:rsid w:val="00557802"/>
    <w:rsid w:val="00563D8B"/>
    <w:rsid w:val="0058563F"/>
    <w:rsid w:val="005B331A"/>
    <w:rsid w:val="005C170C"/>
    <w:rsid w:val="005D38EC"/>
    <w:rsid w:val="005D6AEE"/>
    <w:rsid w:val="005F7721"/>
    <w:rsid w:val="0061040D"/>
    <w:rsid w:val="0061296A"/>
    <w:rsid w:val="00643F21"/>
    <w:rsid w:val="006462A1"/>
    <w:rsid w:val="00666F38"/>
    <w:rsid w:val="00670093"/>
    <w:rsid w:val="00680142"/>
    <w:rsid w:val="006931F2"/>
    <w:rsid w:val="006C61FD"/>
    <w:rsid w:val="007059CD"/>
    <w:rsid w:val="00715BFA"/>
    <w:rsid w:val="00736B10"/>
    <w:rsid w:val="007757A4"/>
    <w:rsid w:val="007831A3"/>
    <w:rsid w:val="007A6775"/>
    <w:rsid w:val="007B7FA9"/>
    <w:rsid w:val="007C74C5"/>
    <w:rsid w:val="00853E79"/>
    <w:rsid w:val="0085430E"/>
    <w:rsid w:val="008B01D9"/>
    <w:rsid w:val="008E3E6C"/>
    <w:rsid w:val="009466CC"/>
    <w:rsid w:val="0095610E"/>
    <w:rsid w:val="00973215"/>
    <w:rsid w:val="0098699B"/>
    <w:rsid w:val="009A7572"/>
    <w:rsid w:val="009C0C14"/>
    <w:rsid w:val="009D288E"/>
    <w:rsid w:val="00A00528"/>
    <w:rsid w:val="00A042B1"/>
    <w:rsid w:val="00A13676"/>
    <w:rsid w:val="00A147AE"/>
    <w:rsid w:val="00A20392"/>
    <w:rsid w:val="00A52B75"/>
    <w:rsid w:val="00A76F90"/>
    <w:rsid w:val="00A83B25"/>
    <w:rsid w:val="00AB0A98"/>
    <w:rsid w:val="00AB720F"/>
    <w:rsid w:val="00B5452D"/>
    <w:rsid w:val="00B67E4B"/>
    <w:rsid w:val="00B82D31"/>
    <w:rsid w:val="00BB4CB4"/>
    <w:rsid w:val="00BB4CE3"/>
    <w:rsid w:val="00BD2F3B"/>
    <w:rsid w:val="00BD723A"/>
    <w:rsid w:val="00BE6551"/>
    <w:rsid w:val="00C21123"/>
    <w:rsid w:val="00C52090"/>
    <w:rsid w:val="00C623C9"/>
    <w:rsid w:val="00C637C5"/>
    <w:rsid w:val="00C7192D"/>
    <w:rsid w:val="00CB353D"/>
    <w:rsid w:val="00CB3A04"/>
    <w:rsid w:val="00D541C3"/>
    <w:rsid w:val="00DA6C7E"/>
    <w:rsid w:val="00DB638F"/>
    <w:rsid w:val="00DD0BCD"/>
    <w:rsid w:val="00DD4EA6"/>
    <w:rsid w:val="00DD6240"/>
    <w:rsid w:val="00E23C2A"/>
    <w:rsid w:val="00E32451"/>
    <w:rsid w:val="00E4608E"/>
    <w:rsid w:val="00E67B67"/>
    <w:rsid w:val="00EA1B77"/>
    <w:rsid w:val="00EA5C33"/>
    <w:rsid w:val="00EC1AE9"/>
    <w:rsid w:val="00EC3212"/>
    <w:rsid w:val="00EC7EDC"/>
    <w:rsid w:val="00EF6714"/>
    <w:rsid w:val="00F1523A"/>
    <w:rsid w:val="00F202E5"/>
    <w:rsid w:val="00F248F2"/>
    <w:rsid w:val="00F46956"/>
    <w:rsid w:val="00F7650F"/>
    <w:rsid w:val="00FA4F07"/>
    <w:rsid w:val="00FA6868"/>
    <w:rsid w:val="00FB59A9"/>
    <w:rsid w:val="00FC110B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9D51"/>
  <w15:docId w15:val="{3D6AA024-2B88-46A0-9F8B-3ECC50EB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mbria" w:hAnsi="Cambria" w:cs="Times New Roman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  <w:b w:val="0"/>
      <w:bCs/>
      <w:color w:val="00000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position w:val="0"/>
      <w:sz w:val="22"/>
      <w:szCs w:val="22"/>
      <w:vertAlign w:val="baseline"/>
    </w:rPr>
  </w:style>
  <w:style w:type="character" w:customStyle="1" w:styleId="WW8Num6z0">
    <w:name w:val="WW8Num6z0"/>
    <w:qFormat/>
    <w:rPr>
      <w:rFonts w:cs="Arial"/>
      <w:color w:val="00000A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  <w:rPr>
      <w:rFonts w:ascii="Verdana" w:eastAsia="Times New Roman" w:hAnsi="Verdana" w:cs="Times New Roman"/>
      <w:sz w:val="20"/>
      <w:szCs w:val="20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Pr>
      <w:rFonts w:ascii="Verdana" w:eastAsia="Times New Roman" w:hAnsi="Verdana" w:cs="Times New Roman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Domylnaczcionkaakapitu1">
    <w:name w:val="Domyślna czcionka akapitu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24z0">
    <w:name w:val="WW8Num24z0"/>
    <w:qFormat/>
    <w:rPr>
      <w:rFonts w:ascii="Symbol" w:hAnsi="Symbol" w:cs="OpenSymbol;Arial Unicode MS"/>
      <w:bCs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5z1">
    <w:name w:val="WW8Num5z1"/>
    <w:qFormat/>
    <w:rPr>
      <w:rFonts w:ascii="Cambria" w:hAnsi="Cambria" w:cs="Cambria"/>
      <w:b/>
      <w:bCs/>
      <w:sz w:val="21"/>
      <w:szCs w:val="21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 w:cs="Times New Roman"/>
      <w:color w:val="000000"/>
      <w:sz w:val="24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ind w:left="708" w:hanging="42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hAnsi="Times New Roman" w:cs="Times New Roman"/>
      <w:color w:val="00000A"/>
      <w:sz w:val="24"/>
      <w:lang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lang w:val="cs-CZ" w:eastAsia="pl-PL" w:bidi="ar-SA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/>
      <w:color w:val="00000A"/>
      <w:sz w:val="24"/>
      <w:szCs w:val="20"/>
      <w:lang w:eastAsia="pl-PL" w:bidi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5C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3C93-732E-4925-A06B-E517644B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3682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190</cp:revision>
  <cp:lastPrinted>2022-03-11T08:15:00Z</cp:lastPrinted>
  <dcterms:created xsi:type="dcterms:W3CDTF">2017-03-31T05:55:00Z</dcterms:created>
  <dcterms:modified xsi:type="dcterms:W3CDTF">2022-03-11T08:17:00Z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