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right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 xml:space="preserve"> Zielona Góra, dni</w:t>
      </w:r>
      <w:r>
        <w:rPr>
          <w:rFonts w:hint="default" w:ascii="Times New Roman" w:hAnsi="Times New Roman" w:eastAsia="SimSun" w:cs="Times New Roman"/>
          <w:color w:val="000000"/>
          <w:kern w:val="2"/>
          <w:lang w:val="pl-PL" w:eastAsia="hi-IN" w:bidi="hi-IN"/>
        </w:rPr>
        <w:t>a 17.10.</w:t>
      </w: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>2023 r.</w:t>
      </w:r>
    </w:p>
    <w:p>
      <w:pPr>
        <w:widowControl w:val="0"/>
        <w:spacing w:after="0" w:line="240" w:lineRule="auto"/>
        <w:jc w:val="right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Zaproszenie do składania ofert cenowych </w:t>
      </w:r>
    </w:p>
    <w:p>
      <w:pPr>
        <w:widowControl w:val="0"/>
        <w:spacing w:after="0" w:line="198" w:lineRule="atLeast"/>
        <w:jc w:val="center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120" w:line="240" w:lineRule="auto"/>
        <w:ind w:firstLine="708"/>
        <w:jc w:val="center"/>
        <w:rPr>
          <w:rFonts w:ascii="Times New Roman" w:hAnsi="Times New Roman" w:eastAsia="Times New Roma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kern w:val="2"/>
          <w:lang w:eastAsia="hi-IN" w:bidi="hi-IN"/>
        </w:rPr>
        <w:t xml:space="preserve">Szpital Uniwersytecki imienia Karola Marcinkowskiego w Zielonej Górze </w:t>
      </w:r>
      <w:r>
        <w:rPr>
          <w:rFonts w:ascii="Times New Roman" w:hAnsi="Times New Roman" w:eastAsia="SimSun" w:cs="Times New Roman"/>
          <w:kern w:val="2"/>
          <w:lang w:eastAsia="hi-IN" w:bidi="hi-IN"/>
        </w:rPr>
        <w:br w:type="textWrapping"/>
      </w:r>
      <w:r>
        <w:rPr>
          <w:rFonts w:ascii="Times New Roman" w:hAnsi="Times New Roman" w:eastAsia="SimSun" w:cs="Times New Roman"/>
          <w:kern w:val="2"/>
          <w:lang w:eastAsia="hi-IN" w:bidi="hi-IN"/>
        </w:rPr>
        <w:t>Spółka z ograniczoną odpowiedzialnością zwany dalej Zamawiającym, ogłasza konkurs pisemnych ofert cenowych na</w:t>
      </w:r>
      <w:r>
        <w:rPr>
          <w:rFonts w:ascii="Times New Roman" w:hAnsi="Times New Roman" w:eastAsia="Times New Roman" w:cs="Times New Roman"/>
          <w:kern w:val="2"/>
          <w:lang w:eastAsia="hi-IN" w:bidi="hi-IN"/>
        </w:rPr>
        <w:t xml:space="preserve"> kierowanie niżej wymienioną komórką organizacyjną:</w:t>
      </w:r>
    </w:p>
    <w:p>
      <w:pPr>
        <w:widowControl w:val="0"/>
        <w:spacing w:after="120" w:line="240" w:lineRule="auto"/>
        <w:jc w:val="both"/>
        <w:rPr>
          <w:rFonts w:ascii="Times New Roman" w:hAnsi="Times New Roman" w:eastAsia="Times New Roman" w:cs="Times New Roman"/>
          <w:kern w:val="2"/>
          <w:lang w:eastAsia="hi-IN" w:bidi="hi-IN"/>
        </w:rPr>
      </w:pPr>
    </w:p>
    <w:p>
      <w:pPr>
        <w:pStyle w:val="13"/>
        <w:numPr>
          <w:ilvl w:val="0"/>
          <w:numId w:val="1"/>
        </w:numPr>
        <w:tabs>
          <w:tab w:val="left" w:pos="284"/>
          <w:tab w:val="left" w:pos="1276"/>
        </w:tabs>
        <w:spacing w:after="120" w:line="360" w:lineRule="auto"/>
        <w:ind w:left="0" w:firstLine="0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Cambria" w:hAnsi="Cambria" w:eastAsia="SimSun" w:cs="Cambria"/>
          <w:b/>
          <w:kern w:val="2"/>
          <w:sz w:val="20"/>
          <w:szCs w:val="20"/>
          <w:lang w:eastAsia="hi-IN" w:bidi="hi-IN"/>
        </w:rPr>
        <w:t>Kliniczny Oddzia</w:t>
      </w:r>
      <w:r>
        <w:rPr>
          <w:rFonts w:ascii="Cambria" w:hAnsi="Cambria" w:cs="Cambria"/>
          <w:b/>
          <w:sz w:val="20"/>
          <w:szCs w:val="20"/>
        </w:rPr>
        <w:t>ł Chirurgii i Urologii Dziecięcej</w:t>
      </w:r>
      <w:r>
        <w:rPr>
          <w:rFonts w:ascii="Times New Roman" w:hAnsi="Times New Roman" w:eastAsia="SimSun" w:cs="Times New Roman"/>
          <w:kern w:val="2"/>
          <w:lang w:eastAsia="hi-IN" w:bidi="hi-IN"/>
        </w:rPr>
        <w:t xml:space="preserve"> z </w:t>
      </w: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 xml:space="preserve">terminem zawarcia umowy: </w:t>
      </w:r>
      <w:r>
        <w:rPr>
          <w:rFonts w:ascii="Times New Roman" w:hAnsi="Times New Roman" w:eastAsia="SimSun" w:cs="Times New Roman"/>
          <w:b/>
          <w:color w:val="000000"/>
          <w:kern w:val="2"/>
          <w:lang w:eastAsia="hi-IN" w:bidi="hi-IN"/>
        </w:rPr>
        <w:t xml:space="preserve">od </w:t>
      </w:r>
      <w:r>
        <w:rPr>
          <w:rFonts w:ascii="Times New Roman" w:hAnsi="Times New Roman" w:eastAsia="SimSun" w:cs="Times New Roman"/>
          <w:b/>
          <w:kern w:val="2"/>
          <w:lang w:eastAsia="hi-IN" w:bidi="hi-IN"/>
        </w:rPr>
        <w:t>01.11.2023 r.</w:t>
      </w:r>
      <w:r>
        <w:rPr>
          <w:rFonts w:ascii="Times New Roman" w:hAnsi="Times New Roman" w:eastAsia="SimSun" w:cs="Times New Roman"/>
          <w:kern w:val="2"/>
          <w:lang w:eastAsia="hi-IN" w:bidi="hi-IN"/>
        </w:rPr>
        <w:t xml:space="preserve"> </w:t>
      </w:r>
      <w:r>
        <w:rPr>
          <w:rFonts w:ascii="Times New Roman" w:hAnsi="Times New Roman" w:eastAsia="SimSun" w:cs="Times New Roman"/>
          <w:kern w:val="2"/>
          <w:lang w:eastAsia="hi-IN" w:bidi="hi-IN"/>
        </w:rPr>
        <w:br w:type="textWrapping"/>
      </w:r>
      <w:r>
        <w:rPr>
          <w:rFonts w:ascii="Times New Roman" w:hAnsi="Times New Roman" w:eastAsia="SimSun" w:cs="Times New Roman"/>
          <w:b/>
          <w:kern w:val="2"/>
          <w:lang w:eastAsia="hi-IN" w:bidi="hi-IN"/>
        </w:rPr>
        <w:t>do 30.09.2026 r</w:t>
      </w:r>
      <w:r>
        <w:rPr>
          <w:rFonts w:ascii="Times New Roman" w:hAnsi="Times New Roman" w:eastAsia="SimSun" w:cs="Times New Roman"/>
          <w:kern w:val="2"/>
          <w:lang w:eastAsia="hi-IN" w:bidi="hi-IN"/>
        </w:rPr>
        <w:t>.</w:t>
      </w:r>
      <w:bookmarkStart w:id="0" w:name="_Hlk524943885"/>
    </w:p>
    <w:p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CPV 70331100-1</w:t>
      </w:r>
      <w:bookmarkEnd w:id="0"/>
    </w:p>
    <w:p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hAnsi="Times New Roman" w:eastAsia="SimSu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sz w:val="21"/>
          <w:szCs w:val="21"/>
          <w:lang w:eastAsia="hi-IN" w:bidi="hi-IN"/>
        </w:rPr>
        <w:t>Obszar: siedziba podmiotu leczniczego</w:t>
      </w:r>
    </w:p>
    <w:p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hAnsi="Times New Roman" w:eastAsia="SimSu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sz w:val="21"/>
          <w:szCs w:val="21"/>
          <w:lang w:eastAsia="hi-IN" w:bidi="hi-IN"/>
        </w:rPr>
        <w:t>Maksymalna liczba umów, które zostaną zawarte po przeprowadzeniu postępowania: 1</w:t>
      </w:r>
    </w:p>
    <w:p>
      <w:pPr>
        <w:widowControl w:val="0"/>
        <w:spacing w:after="120" w:line="240" w:lineRule="auto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Przedmiot zamówienia.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color w:val="00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>Przedmiotem zamówienia o wartości szacunkowej poniżej 130 000 zł jest kierowanie komórką organizacyjną ujętą w pkt 1.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color w:val="000000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color w:val="00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>Szczegółowe wymagania dotyczące przedmiotu zamówienia przedstawiono w załączniku nr 1 (wzór umowy) oraz w załączniku nr 2 (formularz cenowy) do niniejszego zaproszenia do składania ofert cenowych.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color w:val="000000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3. Termin realizacji przedmiotu zamówienia.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iCs/>
          <w:color w:val="000000"/>
          <w:kern w:val="2"/>
        </w:rPr>
        <w:t>Realizacja przedmiotu zamówienia powinna nastąpić w terminie jak określony w pkt 1.</w:t>
      </w:r>
    </w:p>
    <w:p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</w:pPr>
    </w:p>
    <w:p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hAnsi="Times New Roman" w:eastAsia="SimSun" w:cs="Times New Roman"/>
          <w:color w:val="FF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4.</w:t>
      </w: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Miejsce oraz termin składania ofert cenowych: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 xml:space="preserve">Miejscem składania ofert cenowych jest siedziba Zamawiającego (Szpital Uniwersytecki imienia Karola Marcinkowskiego w Zielonej Górze Spółka z ograniczoną odpowiedzialnością, ul. Zyty 26, </w:t>
      </w: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br w:type="textWrapping"/>
      </w: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>65-046 Zielona Góra) – Dział Zarządzania Zasobami Ludzkimi budynek „S”p.7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Termin składania ofert: do dnia</w:t>
      </w:r>
      <w:r>
        <w:rPr>
          <w:rFonts w:hint="default" w:ascii="Times New Roman" w:hAnsi="Times New Roman" w:eastAsia="SimSun" w:cs="Times New Roman"/>
          <w:b/>
          <w:bCs/>
          <w:color w:val="000000"/>
          <w:kern w:val="2"/>
          <w:lang w:val="pl-PL" w:eastAsia="hi-IN" w:bidi="hi-IN"/>
        </w:rPr>
        <w:t xml:space="preserve"> 23</w:t>
      </w:r>
      <w:bookmarkStart w:id="1" w:name="_GoBack"/>
      <w:bookmarkEnd w:id="1"/>
      <w:r>
        <w:rPr>
          <w:rFonts w:hint="default" w:ascii="Times New Roman" w:hAnsi="Times New Roman" w:eastAsia="SimSun" w:cs="Times New Roman"/>
          <w:b/>
          <w:bCs/>
          <w:color w:val="000000"/>
          <w:kern w:val="2"/>
          <w:lang w:val="pl-PL" w:eastAsia="hi-IN" w:bidi="hi-IN"/>
        </w:rPr>
        <w:t xml:space="preserve"> </w:t>
      </w: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października 2023 r.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 xml:space="preserve">5. </w:t>
      </w:r>
      <w:r>
        <w:rPr>
          <w:rFonts w:ascii="Times New Roman" w:hAnsi="Times New Roman" w:eastAsia="SimSun" w:cs="Times New Roman"/>
          <w:b/>
          <w:kern w:val="2"/>
          <w:lang w:eastAsia="hi-IN" w:bidi="hi-IN"/>
        </w:rPr>
        <w:t>Dokumenty wymagane od kandydatów</w:t>
      </w:r>
      <w:r>
        <w:rPr>
          <w:rFonts w:ascii="Times New Roman" w:hAnsi="Times New Roman" w:eastAsia="SimSun" w:cs="Times New Roman"/>
          <w:kern w:val="2"/>
          <w:lang w:eastAsia="hi-IN" w:bidi="hi-IN"/>
        </w:rPr>
        <w:t>: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 xml:space="preserve">- kwestionariusz osobowy, </w:t>
      </w:r>
    </w:p>
    <w:p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- dyplom ukończenia studiów,</w:t>
      </w:r>
    </w:p>
    <w:p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- dyplom/dyplomy specjalizacji zgodnie ze specyfiką oddziału,</w:t>
      </w:r>
    </w:p>
    <w:p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- prawo wykonywania zawodu.</w:t>
      </w:r>
    </w:p>
    <w:p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>5.1. Dokumenty dodatkowe:</w:t>
      </w:r>
    </w:p>
    <w:p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- dokument potwierdzający uzyskanie tytułu naukowego,</w:t>
      </w:r>
    </w:p>
    <w:p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- kserokopie certyfikatów, kursów, szkoleń (pożądane – niewymagane).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6. Kompletna oferta cenowa powinna zawierać: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hAnsi="Times New Roman" w:eastAsia="SimSun" w:cs="Times New Roman"/>
          <w:color w:val="00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6.1.</w:t>
      </w:r>
      <w:r>
        <w:rPr>
          <w:rFonts w:ascii="Times New Roman" w:hAnsi="Times New Roman" w:eastAsia="SimSun" w:cs="Times New Roman"/>
          <w:bCs/>
          <w:color w:val="000000"/>
          <w:kern w:val="2"/>
          <w:lang w:eastAsia="hi-IN" w:bidi="hi-IN"/>
        </w:rPr>
        <w:t xml:space="preserve"> </w:t>
      </w:r>
      <w:r>
        <w:rPr>
          <w:rFonts w:ascii="Times New Roman" w:hAnsi="Times New Roman" w:eastAsia="SimSun" w:cs="Times New Roman"/>
          <w:color w:val="000000"/>
          <w:kern w:val="2"/>
          <w:lang w:eastAsia="hi-IN" w:bidi="hi-IN"/>
        </w:rPr>
        <w:t>formularz cenowy, wypełniony według wzoru określonego w załączniku nr 2 do niniejszego zaproszenia,</w:t>
      </w:r>
    </w:p>
    <w:p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6.</w:t>
      </w:r>
      <w:r>
        <w:rPr>
          <w:rFonts w:ascii="Times New Roman" w:hAnsi="Times New Roman" w:eastAsia="Times New Roma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hAnsi="Times New Roman" w:eastAsia="Times New Roman" w:cs="Times New Roman"/>
          <w:color w:val="000000"/>
          <w:kern w:val="2"/>
          <w:lang w:eastAsia="hi-IN" w:bidi="hi-IN"/>
        </w:rPr>
        <w:t xml:space="preserve"> komplet dokumentów wymienionych w punkcie 5 (kserokopie potwierdzone za zgodność </w:t>
      </w:r>
      <w:r>
        <w:rPr>
          <w:rFonts w:ascii="Times New Roman" w:hAnsi="Times New Roman" w:eastAsia="Times New Roman" w:cs="Times New Roman"/>
          <w:color w:val="000000"/>
          <w:kern w:val="2"/>
          <w:lang w:eastAsia="hi-IN" w:bidi="hi-IN"/>
        </w:rPr>
        <w:br w:type="textWrapping"/>
      </w:r>
      <w:r>
        <w:rPr>
          <w:rFonts w:ascii="Times New Roman" w:hAnsi="Times New Roman" w:eastAsia="Times New Roman" w:cs="Times New Roman"/>
          <w:color w:val="000000"/>
          <w:kern w:val="2"/>
          <w:lang w:eastAsia="hi-IN" w:bidi="hi-IN"/>
        </w:rPr>
        <w:t>z oryginałem);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u w:val="single"/>
          <w:lang w:eastAsia="hi-IN" w:bidi="hi-IN"/>
        </w:rPr>
      </w:pPr>
      <w:r>
        <w:rPr>
          <w:rFonts w:ascii="Times New Roman" w:hAnsi="Times New Roman" w:eastAsia="SimSun" w:cs="Times New Roman"/>
          <w:bCs/>
          <w:color w:val="000000"/>
          <w:kern w:val="2"/>
          <w:u w:val="single"/>
          <w:lang w:eastAsia="hi-IN" w:bidi="hi-IN"/>
        </w:rPr>
        <w:t>O</w:t>
      </w:r>
      <w:r>
        <w:rPr>
          <w:rFonts w:ascii="Times New Roman" w:hAnsi="Times New Roman" w:eastAsia="SimSun" w:cs="Times New Roman"/>
          <w:color w:val="000000"/>
          <w:kern w:val="2"/>
          <w:u w:val="single"/>
          <w:lang w:eastAsia="hi-IN" w:bidi="hi-IN"/>
        </w:rPr>
        <w:t xml:space="preserve">ferta cenowa powinna zostać złożona w jednym, nieprzeźroczystym opakowaniu – zamkniętym </w:t>
      </w:r>
      <w:r>
        <w:rPr>
          <w:rFonts w:ascii="Times New Roman" w:hAnsi="Times New Roman" w:eastAsia="SimSun" w:cs="Times New Roman"/>
          <w:color w:val="000000"/>
          <w:kern w:val="2"/>
          <w:u w:val="single"/>
          <w:lang w:eastAsia="hi-IN" w:bidi="hi-IN"/>
        </w:rPr>
        <w:br w:type="textWrapping"/>
      </w:r>
      <w:r>
        <w:rPr>
          <w:rFonts w:ascii="Times New Roman" w:hAnsi="Times New Roman" w:eastAsia="SimSun" w:cs="Times New Roman"/>
          <w:color w:val="000000"/>
          <w:kern w:val="2"/>
          <w:u w:val="single"/>
          <w:lang w:eastAsia="hi-IN" w:bidi="hi-IN"/>
        </w:rPr>
        <w:t>w sposób uniemożliwiający jego otwarcie bez widocznych skutków takiej czynności.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i/>
          <w:iCs/>
          <w:color w:val="000000"/>
          <w:kern w:val="2"/>
          <w:lang w:eastAsia="hi-IN" w:bidi="hi-IN"/>
        </w:rPr>
        <w:t>Na opakowaniu – poza danymi wykonawcy i zamawiającego – należy nanieść klauzulę o treści: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bCs/>
          <w:kern w:val="2"/>
          <w:lang w:eastAsia="hi-IN" w:bidi="hi-IN"/>
        </w:rPr>
      </w:pPr>
      <w:r>
        <w:rPr>
          <w:rFonts w:ascii="Times New Roman" w:hAnsi="Times New Roman" w:eastAsia="Times New Roman" w:cs="Times New Roman"/>
          <w:i/>
          <w:iCs/>
          <w:color w:val="000000"/>
          <w:kern w:val="2"/>
          <w:lang w:eastAsia="hi-IN" w:bidi="hi-I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kern w:val="2"/>
          <w:lang w:eastAsia="hi-IN" w:bidi="hi-IN"/>
        </w:rPr>
        <w:t>„</w:t>
      </w:r>
      <w:r>
        <w:rPr>
          <w:rFonts w:ascii="Times New Roman" w:hAnsi="Times New Roman" w:eastAsia="SimSun" w:cs="Times New Roman"/>
          <w:b/>
          <w:bCs/>
          <w:i/>
          <w:iCs/>
          <w:color w:val="000000"/>
          <w:kern w:val="2"/>
          <w:lang w:eastAsia="hi-IN" w:bidi="hi-IN"/>
        </w:rPr>
        <w:t xml:space="preserve">Konkurs ofert cenowych – Kierowanie </w:t>
      </w:r>
      <w:r>
        <w:rPr>
          <w:rFonts w:ascii="Times New Roman" w:hAnsi="Times New Roman" w:eastAsia="SimSun" w:cs="Cambria"/>
          <w:b/>
          <w:bCs/>
          <w:i/>
          <w:iCs/>
          <w:color w:val="000000"/>
          <w:kern w:val="2"/>
          <w:lang w:eastAsia="hi-IN" w:bidi="hi-IN"/>
        </w:rPr>
        <w:t>Klinicznym Oddzia</w:t>
      </w:r>
      <w:r>
        <w:rPr>
          <w:rFonts w:ascii="Times New Roman" w:hAnsi="Times New Roman" w:cs="Cambria"/>
          <w:b/>
          <w:i/>
          <w:iCs/>
        </w:rPr>
        <w:t xml:space="preserve">łem Chirurgii i </w:t>
      </w:r>
      <w:r>
        <w:rPr>
          <w:rFonts w:ascii="Times New Roman" w:hAnsi="Times New Roman" w:eastAsia="SimSun" w:cs="Times New Roman"/>
          <w:b/>
          <w:bCs/>
          <w:i/>
          <w:iCs/>
          <w:color w:val="000000"/>
          <w:kern w:val="2"/>
          <w:lang w:eastAsia="hi-IN" w:bidi="hi-IN"/>
        </w:rPr>
        <w:t>Urologii Dziecięcej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kern w:val="2"/>
          <w:lang w:eastAsia="hi-IN" w:bidi="hi-IN"/>
        </w:rPr>
        <w:t>”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bCs/>
          <w:i/>
          <w:iCs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  <w:t>7. Zamawiający zastrzega sobie możliwość: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bCs/>
          <w:color w:val="000000"/>
          <w:kern w:val="2"/>
          <w:lang w:eastAsia="hi-IN" w:bidi="hi-IN"/>
        </w:rPr>
      </w:pPr>
    </w:p>
    <w:p>
      <w:pPr>
        <w:widowControl w:val="0"/>
        <w:spacing w:after="0" w:line="360" w:lineRule="auto"/>
        <w:ind w:left="284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  <w:r>
        <w:rPr>
          <w:rFonts w:ascii="Times New Roman" w:hAnsi="Times New Roman" w:eastAsia="SimSun" w:cs="Times New Roman"/>
          <w:kern w:val="2"/>
          <w:lang w:eastAsia="hi-IN" w:bidi="hi-IN"/>
        </w:rPr>
        <w:t xml:space="preserve">A. </w:t>
      </w:r>
      <w:r>
        <w:rPr>
          <w:rFonts w:ascii="Times New Roman" w:hAnsi="Times New Roman" w:eastAsia="SimSun" w:cs="Times New Roman"/>
          <w:b/>
          <w:kern w:val="2"/>
          <w:lang w:eastAsia="hi-IN" w:bidi="hi-IN"/>
        </w:rPr>
        <w:t>prowadzenia negocjacji w zakresie obniżenia ceny najkorzystniejszej oferty,</w:t>
      </w:r>
    </w:p>
    <w:p>
      <w:pPr>
        <w:widowControl w:val="0"/>
        <w:spacing w:after="0" w:line="360" w:lineRule="auto"/>
        <w:ind w:left="284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  <w:r>
        <w:rPr>
          <w:rFonts w:ascii="Times New Roman" w:hAnsi="Times New Roman" w:eastAsia="SimSun" w:cs="Times New Roman"/>
          <w:kern w:val="2"/>
          <w:lang w:eastAsia="hi-IN" w:bidi="hi-IN"/>
        </w:rPr>
        <w:t>B</w:t>
      </w:r>
      <w:r>
        <w:rPr>
          <w:rFonts w:ascii="Times New Roman" w:hAnsi="Times New Roman" w:eastAsia="SimSun" w:cs="Times New Roman"/>
          <w:b/>
          <w:kern w:val="2"/>
          <w:lang w:eastAsia="hi-IN" w:bidi="hi-IN"/>
        </w:rPr>
        <w:t>. unieważnienia na każdym etapie niniejszego konkursu bez podania przyczyny.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ascii="Times New Roman" w:hAnsi="Times New Roman" w:eastAsia="SimSun" w:cs="Times New Roman"/>
          <w:kern w:val="2"/>
          <w:lang w:eastAsia="hi-IN" w:bidi="hi-IN"/>
        </w:rPr>
        <w:t>Osoba uprawniona do porozumiewania się z wykonawcami: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  <w:r>
        <w:rPr>
          <w:rFonts w:ascii="Times New Roman" w:hAnsi="Times New Roman" w:eastAsia="SimSun" w:cs="Times New Roman"/>
          <w:kern w:val="2"/>
          <w:lang w:eastAsia="hi-IN" w:bidi="hi-IN"/>
        </w:rPr>
        <w:t xml:space="preserve">Małgorzata Babiarczuk – </w:t>
      </w:r>
      <w:r>
        <w:fldChar w:fldCharType="begin"/>
      </w:r>
      <w:r>
        <w:instrText xml:space="preserve"> HYPERLINK "mailto:np@szpital.zgora.pl" \h </w:instrText>
      </w:r>
      <w:r>
        <w:fldChar w:fldCharType="separate"/>
      </w:r>
      <w:r>
        <w:rPr>
          <w:rStyle w:val="8"/>
          <w:rFonts w:ascii="Times New Roman" w:hAnsi="Times New Roman" w:eastAsia="SimSun" w:cs="Times New Roman"/>
          <w:b/>
          <w:color w:val="000000" w:themeColor="text1"/>
          <w:kern w:val="2"/>
          <w:u w:val="none"/>
          <w:lang w:eastAsia="hi-IN" w:bidi="hi-IN"/>
        </w:rPr>
        <w:t>np@szpital.zgora.pl</w:t>
      </w:r>
      <w:r>
        <w:rPr>
          <w:rStyle w:val="8"/>
          <w:rFonts w:ascii="Times New Roman" w:hAnsi="Times New Roman" w:eastAsia="SimSun" w:cs="Times New Roman"/>
          <w:b/>
          <w:color w:val="000000" w:themeColor="text1"/>
          <w:kern w:val="2"/>
          <w:u w:val="none"/>
          <w:lang w:eastAsia="hi-IN" w:bidi="hi-IN"/>
        </w:rPr>
        <w:fldChar w:fldCharType="end"/>
      </w:r>
      <w:r>
        <w:rPr>
          <w:rFonts w:ascii="Times New Roman" w:hAnsi="Times New Roman" w:eastAsia="SimSun" w:cs="Times New Roman"/>
          <w:b/>
          <w:color w:val="000000" w:themeColor="text1"/>
          <w:kern w:val="2"/>
          <w:lang w:eastAsia="hi-IN" w:bidi="hi-IN"/>
        </w:rPr>
        <w:t>,</w:t>
      </w:r>
      <w:r>
        <w:rPr>
          <w:rFonts w:ascii="Times New Roman" w:hAnsi="Times New Roman" w:eastAsia="SimSun" w:cs="Times New Roman"/>
          <w:color w:val="000000" w:themeColor="text1"/>
          <w:kern w:val="2"/>
          <w:lang w:eastAsia="hi-IN" w:bidi="hi-IN"/>
        </w:rPr>
        <w:t xml:space="preserve"> </w:t>
      </w:r>
      <w:r>
        <w:rPr>
          <w:rFonts w:ascii="Times New Roman" w:hAnsi="Times New Roman" w:eastAsia="SimSun" w:cs="Times New Roman"/>
          <w:b/>
          <w:kern w:val="2"/>
          <w:lang w:eastAsia="hi-IN" w:bidi="hi-IN"/>
        </w:rPr>
        <w:t xml:space="preserve">tel. 683296218 / pon. – pt. w godz. od 8:00 do 14:35 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kern w:val="2"/>
          <w:lang w:eastAsia="hi-IN" w:bidi="hi-IN"/>
        </w:rPr>
        <w:t xml:space="preserve"> 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kern w:val="2"/>
          <w:lang w:eastAsia="hi-IN" w:bidi="hi-IN"/>
        </w:rPr>
        <w:t>W załączeniu:</w:t>
      </w:r>
    </w:p>
    <w:p>
      <w:pPr>
        <w:pStyle w:val="13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kern w:val="2"/>
          <w:lang w:eastAsia="hi-IN" w:bidi="hi-IN"/>
        </w:rPr>
        <w:t xml:space="preserve">Wzór umowy – załącznik nr 1 </w:t>
      </w:r>
    </w:p>
    <w:p>
      <w:pPr>
        <w:pStyle w:val="13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  <w:r>
        <w:rPr>
          <w:rFonts w:ascii="Times New Roman" w:hAnsi="Times New Roman" w:eastAsia="SimSun" w:cs="Times New Roman"/>
          <w:b/>
          <w:kern w:val="2"/>
          <w:lang w:eastAsia="hi-IN" w:bidi="hi-IN"/>
        </w:rPr>
        <w:t>Formularz cenowy – załącznik nr 2.</w:t>
      </w:r>
    </w:p>
    <w:p>
      <w:pPr>
        <w:widowControl w:val="0"/>
        <w:spacing w:after="0" w:line="198" w:lineRule="atLeast"/>
        <w:jc w:val="both"/>
        <w:rPr>
          <w:rFonts w:ascii="Times New Roman" w:hAnsi="Times New Roman" w:eastAsia="SimSun" w:cs="Times New Roman"/>
          <w:b/>
          <w:kern w:val="2"/>
          <w:lang w:eastAsia="hi-IN" w:bidi="hi-IN"/>
        </w:rPr>
      </w:pPr>
    </w:p>
    <w:p>
      <w:pPr>
        <w:spacing w:line="240" w:lineRule="auto"/>
        <w:rPr>
          <w:rFonts w:ascii="Times New Roman" w:hAnsi="Times New Roman" w:eastAsia="SimSun" w:cs="Times New Roman"/>
          <w:b/>
          <w:kern w:val="2"/>
          <w:lang w:eastAsia="hi-IN" w:bidi="hi-IN"/>
        </w:rPr>
      </w:pPr>
    </w:p>
    <w:p>
      <w:pPr>
        <w:spacing w:line="240" w:lineRule="auto"/>
        <w:ind w:left="5361"/>
        <w:jc w:val="center"/>
        <w:rPr>
          <w:rFonts w:ascii="Times New Roman" w:hAnsi="Times New Roman" w:eastAsia="SimSun" w:cs="Times New Roman"/>
          <w:b/>
          <w:kern w:val="1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lang w:eastAsia="hi-IN" w:bidi="hi-IN"/>
        </w:rPr>
        <w:t>Prezes Zarządu</w:t>
      </w:r>
    </w:p>
    <w:p>
      <w:pPr>
        <w:spacing w:line="240" w:lineRule="auto"/>
        <w:ind w:left="5361"/>
        <w:jc w:val="center"/>
        <w:rPr>
          <w:rFonts w:ascii="Times New Roman" w:hAnsi="Times New Roman" w:eastAsia="SimSun" w:cs="Times New Roman"/>
          <w:b/>
          <w:kern w:val="1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lang w:eastAsia="hi-IN" w:bidi="hi-IN"/>
        </w:rPr>
        <w:t>dr Marek Działoszyński</w:t>
      </w:r>
    </w:p>
    <w:p>
      <w:pPr>
        <w:spacing w:line="240" w:lineRule="auto"/>
        <w:ind w:left="5361"/>
        <w:jc w:val="center"/>
        <w:rPr>
          <w:rFonts w:hint="default" w:ascii="Times New Roman" w:hAnsi="Times New Roman" w:eastAsia="SimSun" w:cs="Times New Roman"/>
          <w:b/>
          <w:kern w:val="2"/>
          <w:lang w:val="pl-PL" w:eastAsia="hi-IN" w:bidi="hi-IN"/>
        </w:rPr>
      </w:pPr>
      <w:r>
        <w:rPr>
          <w:rFonts w:ascii="Times New Roman" w:hAnsi="Times New Roman" w:eastAsia="SimSun" w:cs="Times New Roman"/>
          <w:b/>
          <w:i/>
          <w:iCs/>
          <w:color w:val="FF0000"/>
          <w:kern w:val="1"/>
          <w:lang w:eastAsia="hi-IN" w:bidi="hi-IN"/>
        </w:rPr>
        <w:t>podpis na oryginal</w:t>
      </w:r>
      <w:r>
        <w:rPr>
          <w:rFonts w:hint="default" w:ascii="Times New Roman" w:hAnsi="Times New Roman" w:eastAsia="SimSun" w:cs="Times New Roman"/>
          <w:b/>
          <w:i/>
          <w:iCs/>
          <w:color w:val="FF0000"/>
          <w:kern w:val="1"/>
          <w:lang w:val="pl-PL" w:eastAsia="hi-IN" w:bidi="hi-IN"/>
        </w:rPr>
        <w:t>e</w:t>
      </w:r>
    </w:p>
    <w:p>
      <w:pPr>
        <w:spacing w:line="240" w:lineRule="auto"/>
        <w:ind w:left="5361"/>
        <w:jc w:val="center"/>
        <w:rPr>
          <w:rFonts w:ascii="Times New Roman" w:hAnsi="Times New Roman" w:eastAsia="SimSun" w:cs="Times New Roman"/>
          <w:bCs/>
          <w:i/>
          <w:iCs/>
          <w:color w:val="FF0000"/>
          <w:kern w:val="2"/>
          <w:lang w:eastAsia="hi-IN" w:bidi="hi-IN"/>
        </w:rPr>
      </w:pPr>
    </w:p>
    <w:p>
      <w:pPr>
        <w:spacing w:line="240" w:lineRule="auto"/>
        <w:ind w:left="536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>
      <w:pPr>
        <w:spacing w:line="240" w:lineRule="auto"/>
        <w:ind w:left="3945" w:firstLine="1416"/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993" w:right="1417" w:bottom="1417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FA14FF"/>
    <w:multiLevelType w:val="multilevel"/>
    <w:tmpl w:val="2DFA14F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3E2545C8"/>
    <w:multiLevelType w:val="multilevel"/>
    <w:tmpl w:val="3E2545C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050A3"/>
    <w:rsid w:val="003F6D66"/>
    <w:rsid w:val="005050A3"/>
    <w:rsid w:val="00FF3306"/>
    <w:rsid w:val="55E957FD"/>
    <w:rsid w:val="5A307803"/>
    <w:rsid w:val="787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styleId="8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9">
    <w:name w:val="List"/>
    <w:basedOn w:val="5"/>
    <w:qFormat/>
    <w:uiPriority w:val="0"/>
    <w:rPr>
      <w:rFonts w:cs="Arial"/>
    </w:rPr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Nierozpoznana wzmianka1"/>
    <w:basedOn w:val="2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2">
    <w:name w:val="Indeks"/>
    <w:basedOn w:val="1"/>
    <w:qFormat/>
    <w:uiPriority w:val="0"/>
    <w:pPr>
      <w:suppressLineNumbers/>
    </w:pPr>
    <w:rPr>
      <w:rFonts w:cs="Arial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Standardowy1"/>
    <w:qFormat/>
    <w:uiPriority w:val="0"/>
    <w:pPr>
      <w:suppressAutoHyphens/>
      <w:spacing w:after="160" w:line="259" w:lineRule="auto"/>
    </w:pPr>
    <w:rPr>
      <w:rFonts w:ascii="Times New Roman" w:hAnsi="Times New Roman" w:eastAsia="Cambria" w:cs="Times New Roman"/>
      <w:sz w:val="20"/>
      <w:szCs w:val="20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BCD1-DFEC-46C5-A00E-C0E50DEE5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2439</Characters>
  <Lines>20</Lines>
  <Paragraphs>5</Paragraphs>
  <TotalTime>1</TotalTime>
  <ScaleCrop>false</ScaleCrop>
  <LinksUpToDate>false</LinksUpToDate>
  <CharactersWithSpaces>2840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2023-07-19T11:46:00Z</dcterms:created>
  <dc:creator>Kadry</dc:creator>
  <cp:lastModifiedBy>Kadry</cp:lastModifiedBy>
  <cp:lastPrinted>2023-10-13T10:28:00Z</cp:lastPrinted>
  <dcterms:modified xsi:type="dcterms:W3CDTF">2023-10-17T12:12:50Z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433DE1C8E9BF4F7C97B731E96A5FC8BB_12</vt:lpwstr>
  </property>
</Properties>
</file>